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28 de febrero de 2019, rechazó la proposición de Ley Foral de modificación parcial de la Ley Foral 14/2006, de 11 de diciembre, de Cooperativas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la publicación del citado Acuerdo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