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criterios seguidos para garantizar que los ayuntamientos de menos de 2.500 habitantes puedan hacer frente a sus gastos,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Doña Yolanda Ibáñez Pérez, miembro de las Cortes de Navarra, adscrita al Grupo Parlamentario Navarra Suma (NA+), al amparo de lo dispuesto en el artículo 188 del Reglamento de la Cámara, al Departamento de Administración Local solicita contestación 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han seguido para establecer las cantidades necesarias para garantizar que los Ayuntamientos de menos de 2500 habitantes puedan hacer frente a sus gastos?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