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Vianako Andre Maria elizari eta haren balizko egokitze- eta zaharberritze-obrei buruzkoa. Galdera 2021eko irailaren 24ko 109. Nafarroako Parlamentuko Aldizkari Ofizialean argitaratu zen.</w:t>
      </w:r>
    </w:p>
    <w:p>
      <w:pPr>
        <w:pStyle w:val="0"/>
        <w:spacing w:after="113.386" w:before="0" w:line="226" w:lineRule="exact"/>
        <w:suppressAutoHyphens w:val="false"/>
        <w:rPr>
          <w:rStyle w:val="1"/>
        </w:rPr>
      </w:pPr>
      <w:r>
        <w:rPr>
          <w:rStyle w:val="1"/>
        </w:rPr>
        <w:t xml:space="preserve">Iruñean, 2021eko urriaren 20an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talde parlamentarioari atxikitako foru parlamentari Maiorga Ramírez Erro jaunak 10-21/PES-00289 galdera idatzia egin du Vianako Andre Maria eliza egokitzeko eta zaharberritzeko balizko obrak jorratze aldera Artzapezpikutzarekin eginiko bileren kopuruari buruz. Hauxe da Nafarroako Gobernuko Kultura eta Kiroleko kontseilariak horretaz ematen dion informazioa:</w:t>
      </w:r>
    </w:p>
    <w:p>
      <w:pPr>
        <w:pStyle w:val="0"/>
        <w:spacing w:after="113.386" w:before="0" w:line="226" w:lineRule="exact"/>
        <w:suppressAutoHyphens w:val="false"/>
        <w:rPr>
          <w:rStyle w:val="1"/>
        </w:rPr>
      </w:pPr>
      <w:r>
        <w:rPr>
          <w:rStyle w:val="1"/>
        </w:rPr>
        <w:t xml:space="preserve">Nafarroako Gobernua-Eliza Katolikoa batzorde mistoak 2020ko otsailaren 25ean eginiko osoko bilkuran, 3. puntuan, etorkizunera begirako lankidetza-proiektuei buruzkoan, laburki jorratu zen gaia; hortaz, erabaki zen hurrengo bilkurako gai-zerrendan berariazko gaia izan zedila. Bilkura hori joan den irailaren 17an egin zen.</w:t>
      </w:r>
    </w:p>
    <w:p>
      <w:pPr>
        <w:pStyle w:val="0"/>
        <w:spacing w:after="113.386" w:before="0" w:line="226" w:lineRule="exact"/>
        <w:suppressAutoHyphens w:val="false"/>
        <w:rPr>
          <w:rStyle w:val="1"/>
        </w:rPr>
      </w:pPr>
      <w:r>
        <w:rPr>
          <w:rStyle w:val="1"/>
        </w:rPr>
        <w:t xml:space="preserve">Hori jakinarazten dizut Nafarroako Parlamentuko Erregelamenduaren 194. artikuluan xedatutakoa betetzeko.</w:t>
      </w:r>
    </w:p>
    <w:p>
      <w:pPr>
        <w:pStyle w:val="0"/>
        <w:spacing w:after="113.386" w:before="0" w:line="226" w:lineRule="exact"/>
        <w:suppressAutoHyphens w:val="false"/>
        <w:rPr>
          <w:rStyle w:val="1"/>
        </w:rPr>
      </w:pPr>
      <w:r>
        <w:rPr>
          <w:rStyle w:val="1"/>
        </w:rPr>
        <w:t xml:space="preserve">Iruñean, 2021eko urriaren 19an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