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Turismo, formulada por la Ilma. Sra. D.ª Ainhoa Unzu Garate.</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22 de noviembre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Ainhoa Unzu Garate, adscrita al Grupo Parlamentario Partido Socialista de Navarra, al amparo de lo establecido en el Reglamento de la Cámara, presenta para su debate en Pleno una interpelacion al Gobierno de Navarra sobre política general en materia de Turismo.</w:t>
      </w:r>
    </w:p>
    <w:p>
      <w:pPr>
        <w:pStyle w:val="0"/>
        <w:suppressAutoHyphens w:val="false"/>
        <w:rPr>
          <w:rStyle w:val="1"/>
        </w:rPr>
      </w:pPr>
      <w:r>
        <w:rPr>
          <w:rStyle w:val="1"/>
        </w:rPr>
        <w:t xml:space="preserve">Pamplona, a 18 de noviembre de 2021</w:t>
      </w:r>
    </w:p>
    <w:p>
      <w:pPr>
        <w:pStyle w:val="0"/>
        <w:suppressAutoHyphens w:val="false"/>
        <w:rPr>
          <w:rStyle w:val="1"/>
        </w:rPr>
      </w:pPr>
      <w:r>
        <w:rPr>
          <w:rStyle w:val="1"/>
        </w:rPr>
        <w:t xml:space="preserve">La Parlamentaria Foral: Ainhoa Unzu Garate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