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abenduaren 13an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talde parlamentarioak aurkezturiko mozioa, zeinaren bidez Nafarroako Gobernua premiatzen baita gogoz kontrako bakardadearen aurkako foru-estrategia presta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abenduaren 13an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pacing w:after="113.386" w:before="0" w:line="224" w:lineRule="exact"/>
        <w:suppressAutoHyphens w:val="false"/>
        <w:rPr>
          <w:rStyle w:val="1"/>
        </w:rPr>
      </w:pPr>
      <w:r>
        <w:rPr>
          <w:rStyle w:val="1"/>
        </w:rPr>
        <w:t xml:space="preserve">Nafarroako Alderdi Sozialista talde parlamentarioko eledun Ramón Alzórriz Goñi jaunak honako mozio hau aurkezten du, Osoko Bilkuran eztabaidatzeko.</w:t>
      </w:r>
    </w:p>
    <w:p>
      <w:pPr>
        <w:pStyle w:val="0"/>
        <w:spacing w:after="113.386" w:before="0" w:line="224" w:lineRule="exact"/>
        <w:suppressAutoHyphens w:val="false"/>
        <w:rPr>
          <w:rStyle w:val="1"/>
        </w:rPr>
      </w:pPr>
      <w:r>
        <w:rPr>
          <w:rStyle w:val="1"/>
        </w:rPr>
        <w:t xml:space="preserve">Osasunaren Mundu Erakundeak bakardadea XXI. mendeko pandemia handienetako bat dela uste du jada. Bakardadea positiboa gerta daiteke libreki egindako hautua baldin bada, baina jada osasun publikoko arazo bat da, egungo gizarteari eragiten diona eta etorkizunean larriagotu daitekeena. Bakardadeak, borondatezkoa ez denean, ondorio negatiboak ditu bakarrik dagoen pertsonarentzat, eta pertsona horiek mendekotasun egoeran erortzeko faktore erabakigarri bat da.</w:t>
      </w:r>
    </w:p>
    <w:p>
      <w:pPr>
        <w:pStyle w:val="0"/>
        <w:spacing w:after="113.386" w:before="0" w:line="224" w:lineRule="exact"/>
        <w:suppressAutoHyphens w:val="false"/>
        <w:rPr>
          <w:rStyle w:val="1"/>
        </w:rPr>
      </w:pPr>
      <w:r>
        <w:rPr>
          <w:rStyle w:val="1"/>
        </w:rPr>
        <w:t xml:space="preserve">Adinean aitzinera egin ahala, pertsonak gero eta probabilitate handiagoa du bizikide duen pertsona bat hiltzeko, erretiroa hartzeko, harreman sozialak murrizteko, osasun-arazoak izateko, ustekabeko mendekotasuna pairatzeko, eta horrek guztiak sare soziala murrizten du eta bakardade-sentimendua errazten.</w:t>
      </w:r>
    </w:p>
    <w:p>
      <w:pPr>
        <w:pStyle w:val="0"/>
        <w:spacing w:after="113.386" w:before="0" w:line="224" w:lineRule="exact"/>
        <w:suppressAutoHyphens w:val="false"/>
        <w:rPr>
          <w:rStyle w:val="1"/>
        </w:rPr>
      </w:pPr>
      <w:r>
        <w:rPr>
          <w:rStyle w:val="1"/>
        </w:rPr>
        <w:t xml:space="preserve">Gure herrian, bi milioi pertsona baino gehiago bizi dira bakarrik, eta bostetik batek dauka 65 urte baino gehiago, Estatistikako Institutu Nazionalaren 2019ko apirileko datuen arabera.</w:t>
      </w:r>
    </w:p>
    <w:p>
      <w:pPr>
        <w:pStyle w:val="0"/>
        <w:spacing w:after="113.386" w:before="0" w:line="224" w:lineRule="exact"/>
        <w:suppressAutoHyphens w:val="false"/>
        <w:rPr>
          <w:rStyle w:val="1"/>
        </w:rPr>
      </w:pPr>
      <w:r>
        <w:rPr>
          <w:rStyle w:val="1"/>
        </w:rPr>
        <w:t xml:space="preserve">80 urtetik goitikoen artean, bakarrik bizi dira 850.000, eta askok mugikortasun-arazoak dituzte, etxetik laguntzarik gabe irtetea eragozten dietenak. Azterlan askok erakusten dute bakarrik bizi diren zaharren osasun-egoera okerragoa dela eta bizi-asegabetasun handiagoa dutela.</w:t>
      </w:r>
    </w:p>
    <w:p>
      <w:pPr>
        <w:pStyle w:val="0"/>
        <w:spacing w:after="113.386" w:before="0" w:line="224" w:lineRule="exact"/>
        <w:suppressAutoHyphens w:val="false"/>
        <w:rPr>
          <w:rStyle w:val="1"/>
          <w:spacing w:val="-1.919"/>
        </w:rPr>
      </w:pPr>
      <w:r>
        <w:rPr>
          <w:rStyle w:val="1"/>
          <w:spacing w:val="-1.919"/>
        </w:rPr>
        <w:t xml:space="preserve">Egoera hori erabaki pertsonal baten ondorioz heldu ez baldin bada eta pertsona horien bizitzaren joan-etorrian gertatutako inguruabarren ondorioz heldu baldin bada, bakardadea arazo bilakatzen da.</w:t>
      </w:r>
    </w:p>
    <w:p>
      <w:pPr>
        <w:pStyle w:val="0"/>
        <w:spacing w:after="113.386" w:before="0" w:line="224" w:lineRule="exact"/>
        <w:suppressAutoHyphens w:val="false"/>
        <w:rPr>
          <w:rStyle w:val="1"/>
        </w:rPr>
      </w:pPr>
      <w:r>
        <w:rPr>
          <w:rStyle w:val="1"/>
        </w:rPr>
        <w:t xml:space="preserve">Datuek frogatzen dute bakardade-sentimenduak gizarte-profil, adin eta genero guztiei eragiten diela eta COVID-19aren pandemiaren ondorioz areagotu dela.</w:t>
      </w:r>
    </w:p>
    <w:p>
      <w:pPr>
        <w:pStyle w:val="0"/>
        <w:spacing w:after="113.386" w:before="0" w:line="224" w:lineRule="exact"/>
        <w:suppressAutoHyphens w:val="false"/>
        <w:rPr>
          <w:rStyle w:val="1"/>
          <w:spacing w:val="-0.961"/>
        </w:rPr>
      </w:pPr>
      <w:r>
        <w:rPr>
          <w:rStyle w:val="1"/>
          <w:spacing w:val="-0.961"/>
        </w:rPr>
        <w:t xml:space="preserve">Gurutze Gorriak egin berri duen azterlan batean jasotzen denez, gure erkidegoan 64 urtetik goitiko 29.000 inguru bizi dira bakarrik. Ez dute horiek denek bakardadea sentitzen; izan ere, bakardadearen pertzepzioan zeresana dute sexuak, ingurunea landakoa ala hirikoa den, errentaren mailak, Nafarroan edo kanpoan jaio izanak eta abar.</w:t>
      </w:r>
    </w:p>
    <w:p>
      <w:pPr>
        <w:pStyle w:val="0"/>
        <w:spacing w:after="113.386" w:before="0" w:line="224" w:lineRule="exact"/>
        <w:suppressAutoHyphens w:val="false"/>
        <w:rPr>
          <w:rStyle w:val="1"/>
        </w:rPr>
      </w:pPr>
      <w:r>
        <w:rPr>
          <w:rStyle w:val="1"/>
        </w:rPr>
        <w:t xml:space="preserve">Azterlan horrek gogoz kontrako bakardadea pairatzeko arriskuari buruzko profil bat marrazten du, eta neurriak –aringarriez gain, prebentiboak– ezartzeko balio behako luke.</w:t>
      </w:r>
    </w:p>
    <w:p>
      <w:pPr>
        <w:pStyle w:val="0"/>
        <w:spacing w:after="113.386" w:before="0" w:line="224" w:lineRule="exact"/>
        <w:suppressAutoHyphens w:val="false"/>
        <w:rPr>
          <w:rStyle w:val="1"/>
        </w:rPr>
      </w:pPr>
      <w:r>
        <w:rPr>
          <w:rStyle w:val="1"/>
        </w:rPr>
        <w:t xml:space="preserve">Fenomeno horri aurre egiteko, administrazioek eskutik lan egin beharko lukete; halatan, bakoitzak bere eskumenen barruan eta dagozkion erantzukizun-arloetatik, prebentzio-programak nahiz arrisku eta babesgabetasun egoerak detektatzeko programak abiarazi behar dituzte; horretarako, beharrezkoak dira esku-hartzea eta babesa, eta beharrezkoak diren neurri zuzentzaileak ezarri behar dira.</w:t>
      </w:r>
    </w:p>
    <w:p>
      <w:pPr>
        <w:pStyle w:val="0"/>
        <w:spacing w:after="113.386" w:before="0" w:line="224" w:lineRule="exact"/>
        <w:suppressAutoHyphens w:val="false"/>
        <w:rPr>
          <w:rStyle w:val="1"/>
        </w:rPr>
      </w:pPr>
      <w:r>
        <w:rPr>
          <w:rStyle w:val="1"/>
        </w:rPr>
        <w:t xml:space="preserve">Argi dago pertsonen bizi-garapenaren arlo guztietatik egin behar zaiola aurre gogoz kontrako bakardadeari. Entitate publikoek aurre egin beharreko erronka da.</w:t>
      </w:r>
    </w:p>
    <w:p>
      <w:pPr>
        <w:pStyle w:val="0"/>
        <w:spacing w:after="113.386" w:before="0" w:line="224" w:lineRule="exact"/>
        <w:suppressAutoHyphens w:val="false"/>
        <w:rPr>
          <w:rStyle w:val="1"/>
        </w:rPr>
      </w:pPr>
      <w:r>
        <w:rPr>
          <w:rStyle w:val="1"/>
        </w:rPr>
        <w:t xml:space="preserve">Horregatik guztiagatik, sozialisten talde parlamentarioak honako erabaki proposamen hau aurkezten du:</w:t>
      </w:r>
    </w:p>
    <w:p>
      <w:pPr>
        <w:pStyle w:val="0"/>
        <w:spacing w:after="113.386" w:before="0" w:line="224" w:lineRule="exact"/>
        <w:suppressAutoHyphens w:val="false"/>
        <w:rPr>
          <w:rStyle w:val="1"/>
        </w:rPr>
      </w:pPr>
      <w:r>
        <w:rPr>
          <w:rStyle w:val="1"/>
        </w:rPr>
        <w:t xml:space="preserve">1. Nafarroako Parlamentuak Nafarroako Gobernua premiatzen du gogoz kontrako bakardadearen aurkako foru-estrategia presta dezan, adituen aholkuak kontuan hartuta eta herritarren parte-hartzearekin.</w:t>
      </w:r>
    </w:p>
    <w:p>
      <w:pPr>
        <w:pStyle w:val="0"/>
        <w:spacing w:after="113.386" w:before="0" w:line="224" w:lineRule="exact"/>
        <w:suppressAutoHyphens w:val="false"/>
        <w:rPr>
          <w:rStyle w:val="1"/>
          <w:spacing w:val="-0.961"/>
        </w:rPr>
      </w:pPr>
      <w:r>
        <w:rPr>
          <w:rStyle w:val="1"/>
          <w:spacing w:val="-0.961"/>
        </w:rPr>
        <w:t xml:space="preserve">2. Nafarroako Parlamentuak Nafarroako Gobernua premiatzen du Nafarroako Udal eta Kontzejuen Federazioarekin lan egin dezan, toki-esparruak Eskubide Sozialetako Departamentuarekin batera azter dezan zer jarduketa egin daitezkeen.</w:t>
      </w:r>
    </w:p>
    <w:p>
      <w:pPr>
        <w:pStyle w:val="0"/>
        <w:spacing w:after="113.386" w:before="0" w:line="224" w:lineRule="exact"/>
        <w:suppressAutoHyphens w:val="false"/>
        <w:rPr>
          <w:rStyle w:val="1"/>
        </w:rPr>
      </w:pPr>
      <w:r>
        <w:rPr>
          <w:rStyle w:val="1"/>
        </w:rPr>
        <w:t xml:space="preserve">Iruñean, 2021eko azaroaren 26an</w:t>
      </w:r>
    </w:p>
    <w:p>
      <w:pPr>
        <w:pStyle w:val="0"/>
        <w:spacing w:after="113.386" w:before="0" w:line="226" w:lineRule="exact"/>
        <w:suppressAutoHyphens w:val="false"/>
        <w:rPr>
          <w:rStyle w:val="1"/>
        </w:rPr>
      </w:pPr>
      <w:r>
        <w:rPr>
          <w:rStyle w:val="1"/>
        </w:rPr>
        <w:t xml:space="preserve">Eleduna: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