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inundaciones históricas que han asolado Navarra en el final de 2021,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10 de enero de 2022</w:t>
      </w:r>
    </w:p>
    <w:p>
      <w:pPr>
        <w:pStyle w:val="0"/>
        <w:suppressAutoHyphens w:val="false"/>
        <w:rPr>
          <w:rFonts w:ascii="Helvetica LT Std" w:cs="Helvetica LT Std" w:eastAsia="Helvetica LT Std" w:hAnsi="Helvetica LT Std"/>
        </w:rPr>
      </w:pPr>
      <w:r>
        <w:rPr>
          <w:rStyle w:val="1"/>
        </w:rPr>
        <w:t xml:space="preserve">La Vicepresidenta Primera: María Inmaculada Jurío Macaya</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con el fin de que sea respondida en el Pleno del próximo jueves 13 de enero de 2022 por la Consejera de Desarrollo Rural y Medio Ambiente del Gobierno de Navarra. </w:t>
      </w:r>
    </w:p>
    <w:p>
      <w:pPr>
        <w:pStyle w:val="0"/>
        <w:suppressAutoHyphens w:val="false"/>
        <w:rPr>
          <w:rStyle w:val="1"/>
          <w:spacing w:val="1.919"/>
        </w:rPr>
      </w:pPr>
      <w:r>
        <w:rPr>
          <w:rStyle w:val="1"/>
          <w:spacing w:val="1.919"/>
        </w:rPr>
        <w:t xml:space="preserve">Pasado un mes de las inundaciones históricas que han asolado Navarra en el final de 2021, ¿cuál es la valoración de los daños y en qué líneas de ayudas está trabajando el Departamento de Desarrollo Rural y Medio Ambiente? </w:t>
      </w:r>
    </w:p>
    <w:p>
      <w:pPr>
        <w:pStyle w:val="0"/>
        <w:suppressAutoHyphens w:val="false"/>
        <w:rPr>
          <w:rStyle w:val="1"/>
        </w:rPr>
      </w:pPr>
      <w:r>
        <w:rPr>
          <w:rStyle w:val="1"/>
        </w:rPr>
        <w:t xml:space="preserve">En Pamplona-lruña, a 4 de enero de 2022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