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retos del Gobierno de Navarra para 2022,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 para su contestación en el Pleno del 13 de enero de 2022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retos tiene el Gobierno de Navarra para el año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