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10 de enero de 2022,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vulneración de la ley de protección de datos en la comunicación de resultados positivos de test de autodiagnóstico de covid-19, formulada por la Ilma. Sra. D.ª Cristina Ibarrola Guillén.</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10 de enero de 2022</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Doña Cristina Ibarrola Guillén, miembro de las Cortes de Navarra, adscrita al Grupo Parlamentario Navarra Suma, al amparo de lo dispuesto en el Reglamento de la Cámara, realiza la siguiente pregunta escrita: </w:t>
      </w:r>
    </w:p>
    <w:p>
      <w:pPr>
        <w:pStyle w:val="0"/>
        <w:suppressAutoHyphens w:val="false"/>
        <w:rPr>
          <w:rStyle w:val="1"/>
        </w:rPr>
      </w:pPr>
      <w:r>
        <w:rPr>
          <w:rStyle w:val="1"/>
        </w:rPr>
        <w:t xml:space="preserve">En los protocolos que el Gobierno de Navarra ha ido adaptando, se insta a ciudadanos a notificar resultados positivos de test de autodiagnóstico de covid-19 a través de la red de farmacias o la dirección de correo electrónico antigenosfarmacia@navarra.es.</w:t>
      </w:r>
    </w:p>
    <w:p>
      <w:pPr>
        <w:pStyle w:val="0"/>
        <w:suppressAutoHyphens w:val="false"/>
        <w:rPr>
          <w:rStyle w:val="1"/>
        </w:rPr>
      </w:pPr>
      <w:r>
        <w:rPr>
          <w:rStyle w:val="1"/>
        </w:rPr>
        <w:t xml:space="preserve">¿Puede confirmar el Gobierno de Navarra que no existe vulneración de la ley de protección de datos utilizando un circuito de correo electrónico para comunicar datos sanitarios con nombre y apellidos de personas concretas? </w:t>
      </w:r>
    </w:p>
    <w:p>
      <w:pPr>
        <w:pStyle w:val="0"/>
        <w:suppressAutoHyphens w:val="false"/>
        <w:rPr>
          <w:rStyle w:val="1"/>
        </w:rPr>
      </w:pPr>
      <w:r>
        <w:rPr>
          <w:rStyle w:val="1"/>
        </w:rPr>
        <w:t xml:space="preserve">¿Ha realizado el Gobierno de Navarra consulta a la Agencia de Protección de Datos ante la utilización de datos sanitarios con nombres y apellidos de personas concretas a través de una cuenta de correo electrónico? </w:t>
      </w:r>
    </w:p>
    <w:p>
      <w:pPr>
        <w:pStyle w:val="0"/>
        <w:suppressAutoHyphens w:val="false"/>
        <w:rPr>
          <w:rStyle w:val="1"/>
        </w:rPr>
      </w:pPr>
      <w:r>
        <w:rPr>
          <w:rStyle w:val="1"/>
        </w:rPr>
        <w:t xml:space="preserve">Pamplona, a 29 de diciembre de 2021 </w:t>
      </w:r>
    </w:p>
    <w:p>
      <w:pPr>
        <w:pStyle w:val="0"/>
        <w:suppressAutoHyphens w:val="false"/>
        <w:rPr>
          <w:rStyle w:val="1"/>
          <w:spacing w:val="-1.919"/>
        </w:rPr>
      </w:pPr>
      <w:r>
        <w:rPr>
          <w:rStyle w:val="1"/>
          <w:spacing w:val="-1.919"/>
        </w:rPr>
        <w:t xml:space="preserve">La Parlamentaria Foral: Cristina Ibarrola Guillén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