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0 de enero de 2022, la Junta de Portavoces del Parlamento de Navarra aprobó la siguiente declaració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1. El Parlamento de Navarra rechaza rotundamente el uso de la violencia, la intimidación y amenazas dirigidas a organizaciones políticas democráticas, a sus sedes e integrantes; manifiesta su compromiso de tolerancia cero ante cualquier ataque al ejercicio libre de la política de las personas y organizaciones; y hace un llamamiento a la sociedad en general para hacer un frente común ante la intolerancia y la violencia hacia quienes piensan diferent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El Parlamento de Navarra censura y rechaza rotundamente el asalto producido en el local de IUN-NEB en la localidad de Estella-Lizarra y muestra su solidaridad y apoyo a la afiliación y simpatizantes de IUN-NEB de esta localidad”. (10-22/DEC-00001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0 de enero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