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Bruselatik heldu diren aurrerakinen funtsei buruz Miguel Bujanda Cirauqui jaunak egindako galderaren erantzuna, Foru Diputazioak emana. Galdera 2021eko urriaren 8ko 114. Nafarroako Parlamentuko Aldizkari Ofizialean argitaratu zen.</w:t>
      </w:r>
    </w:p>
    <w:p>
      <w:pPr>
        <w:pStyle w:val="0"/>
        <w:spacing w:after="113.386" w:before="0" w:line="226" w:lineRule="exact"/>
        <w:suppressAutoHyphens w:val="false"/>
        <w:rPr>
          <w:rStyle w:val="1"/>
        </w:rPr>
      </w:pPr>
      <w:r>
        <w:rPr>
          <w:rStyle w:val="1"/>
        </w:rPr>
        <w:t xml:space="preserve">Iruñean, 2021eko azaroaren 24an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atxikitako foru parlamentari Miguel Bujanda Cirauqui jaunak idatziz erantzuteko galdera egin du (PES-00300). Hona hemen Landa Garapeneko eta Ingurumeneko kontseilariaren erantzuna:</w:t>
      </w:r>
    </w:p>
    <w:p>
      <w:pPr>
        <w:pStyle w:val="0"/>
        <w:spacing w:after="113.386" w:before="0" w:line="226" w:lineRule="exact"/>
        <w:suppressAutoHyphens w:val="false"/>
        <w:rPr>
          <w:rStyle w:val="1"/>
        </w:rPr>
      </w:pPr>
      <w:r>
        <w:rPr>
          <w:rStyle w:val="1"/>
        </w:rPr>
        <w:t xml:space="preserve">Galdera:</w:t>
      </w:r>
    </w:p>
    <w:p>
      <w:pPr>
        <w:pStyle w:val="0"/>
        <w:spacing w:after="113.386" w:before="0" w:line="226" w:lineRule="exact"/>
        <w:suppressAutoHyphens w:val="false"/>
        <w:rPr>
          <w:rStyle w:val="1"/>
        </w:rPr>
      </w:pPr>
      <w:r>
        <w:rPr>
          <w:rStyle w:val="1"/>
        </w:rPr>
        <w:t xml:space="preserve">Egin diozue eskaera Nekazaritza Bermatzeko Espainiako Funtsari (NBEF), Bruselatik jaso dituen aurrerakinetako funtsak Nafarroarentzat libera ditzan?</w:t>
      </w:r>
    </w:p>
    <w:p>
      <w:pPr>
        <w:pStyle w:val="0"/>
        <w:spacing w:after="113.386" w:before="0" w:line="226" w:lineRule="exact"/>
        <w:suppressAutoHyphens w:val="false"/>
        <w:rPr>
          <w:rStyle w:val="1"/>
        </w:rPr>
      </w:pPr>
      <w:r>
        <w:rPr>
          <w:rStyle w:val="1"/>
        </w:rPr>
        <w:t xml:space="preserve">Erantzuna.</w:t>
      </w:r>
    </w:p>
    <w:p>
      <w:pPr>
        <w:pStyle w:val="0"/>
        <w:spacing w:after="113.386" w:before="0" w:line="226" w:lineRule="exact"/>
        <w:suppressAutoHyphens w:val="false"/>
        <w:rPr>
          <w:rStyle w:val="1"/>
        </w:rPr>
      </w:pPr>
      <w:r>
        <w:rPr>
          <w:rStyle w:val="1"/>
        </w:rPr>
        <w:t xml:space="preserve">2021eko urriaren 13an NBEFi 54,5 milioi euro eskatu zitzaizkion, eta 2021eko urriaren 18an sartu ziren Nafarroako Erakunde Ordaintzailearen kontuan. Hala, funtsak Nafarroako Gobernuaren banku-entitate batean sartu ziren egun horretan bertan, unitate beretik ordainketa-agindua eman zen, banku-entitateak laguntzen eskatzaileentzako ordainketak egin zitzan.</w:t>
      </w:r>
    </w:p>
    <w:p>
      <w:pPr>
        <w:pStyle w:val="0"/>
        <w:spacing w:after="113.386" w:before="0" w:line="226" w:lineRule="exact"/>
        <w:suppressAutoHyphens w:val="false"/>
        <w:rPr>
          <w:rStyle w:val="1"/>
        </w:rPr>
      </w:pPr>
      <w:r>
        <w:rPr>
          <w:rStyle w:val="1"/>
        </w:rPr>
        <w:t xml:space="preserve">Argitu behar da, ordea, NBEFek Erakunde Ordaintzaileari eskualdatzen dizkion funtsak finantzaketa nazional aurreratua direla; izan ere, funts horiek Estatuko Diruzaintza Nagusitik datoz. NBEFek ez ditu EBren funtsak jasotzen nekazariei ordaindu eta Batzordeari gastuaren aitorpena egin arte.</w:t>
      </w:r>
    </w:p>
    <w:p>
      <w:pPr>
        <w:pStyle w:val="0"/>
        <w:spacing w:after="113.386" w:before="0" w:line="226" w:lineRule="exact"/>
        <w:suppressAutoHyphens w:val="false"/>
        <w:rPr>
          <w:rStyle w:val="1"/>
        </w:rPr>
      </w:pPr>
      <w:r>
        <w:rPr>
          <w:rStyle w:val="1"/>
        </w:rPr>
        <w:t xml:space="preserve">Iruñean, 2021eko azaroaren 23an</w:t>
      </w:r>
    </w:p>
    <w:p>
      <w:pPr>
        <w:pStyle w:val="0"/>
        <w:spacing w:after="113.386" w:before="0" w:line="226" w:lineRule="exact"/>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