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17 de enero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cesión de propiedad del monasterio de Irache, formulada por el Ilmo. Sr. D. Miguel Bujanda Cirauqui.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enero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Miguel Bujanda Cirauqui, miembro de las Cortes de Navarra, adscrito al Grupo Parlamentario Navarra Suma (NA+), al amparo de lo dispuesto en el Reglamento de la Cámara, realiza la siguiente pregunta escrita a la Consejera de Cultura y Deporte: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¿Cómo está la cesión por parte del Gobierno de España de la propiedad del monasterio de Irache al Gobierno de Navarra?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10 de enero de 2022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El Parlamentario Foral: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