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 la Secretaría General de Instituciones Penitenciarias a adoptar las medidas que mejor velen por los derechos de la menor Izadi Gutierrez Lizarraga y que le permitan mantener el contacto con su entorno familiar y con sus progenitores, posibilitando el traslado de estos a centros penitenciarios cercanos a su domicilio, formulada por los G.P. Geroa Bai y EH Bildu Nafarroa, la A.P.F. de Podemos Ahal Dugu Navarra y el G.P. Mixto-Izquierda-Ezkerra y publicada en el Boletín Oficial del Parlamento de Navarra n.º 131 de 16 de noviembre de 2021 (10-21/MOC-0016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