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finca de ovino de leche y vacuno de leche que gestiona INTIA en Roncesvalles-Orreaga,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Rural y Medio Ambiente.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oral dirigida a la Consejera de desarrollo Rural y Medio Ambiente del Gobierno de Navarra para su contestación en Comisión: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 reiteración de solicitud de información, contestada con información que no se correspondía con lo solicitado, quisiera saber: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funciona y se gestiona la finca de ovino de leche y vacuno de leche que gestiona INTIA en Roncesvalles-Orreaga?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enero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