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14 de febrero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moción por la que se insta al Gobierno de Navarra a trasladar el Plan de Lucha contra el Racismo y la Xenofobia en Navarra 2021-2026 al Parlamento de Navarra para su pronunciamiento, presentada por los G.P. EH Bildu Nafarroa y Mixto-Izquierda-Ezkerra.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ante el Pleno y disponer que el plazo de presentación de enmiendas finalizará a las doce horas del día anterior al del comienzo de la sesión en que haya de debatirse.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14 de febrero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MOCIÓN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Los grupos parlamentarios abajo firmantes, al amparo de lo establecido en el Reglamento de la Cámara, presentan para su debate y votación la siguiente moción: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Gobierno de Navarra a través del Departamento de Políticas Migratorias y Justicias ha puesto en marcha el proceso de elaboración del Plan de lucha contra el racismo y la xenofobia. (El 15 de enero finalizó el plazo de exposición e información pública).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Los partidos políticos que firmamos esta moción creemos firmemente que la sociedad navarra tiene que construirse desde la pluralidad y con participación de todas las personas que viven en la comunidad, con independencia de su origen.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 urgente transformar la sociedad para hacerla más justa e igualitaria, garantizando los derechos sociales y libertades fundamentales para todas las personas, sin ningún tipo de exclusión.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Y para ello impulsar, promover y garantizar la convivencia multicultural es una pieza clave en la que tenemos que implicarnos todas las instituciones, agentes y colectivos sociales.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Recientemente colectivos que trabajan en el ámbito de la lucha contra el racismo y la xenofobia han manifestado públicamente sus críticas, las posibilidades de mejora que hay y su interés en aportar al contenido del plan para enriquecerlo y ampliarlo.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Por este motivo consideramos necesario facilitar y promover el debate del plan en este Parlamento, dando a todos los grupos parlamentarios y entidades sociales la posibilidad de realizar aportaciones con el objeto de enriquecer el contenido de dicho plan.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Por todo ello, instamos al Gobierno de Navarra a que dé traslado del Plan de lucha contra el racismo y la xenofobia en Navarra 2021-2026 al Parlamento de Navarra, requiriendo el pronunciamiento de la Cámara, de conformidad con lo dispuesto en el artículo 202 del Reglamento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lruñea-Pamplona, a 10 de febrero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Las Parlamentarias Forales: Patricia Perales Hurtado y Marisa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