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galdera, ingurumen txosten aurkakoa duten energia berriztagarrien azpiegitura proiektuei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Landa Garapeneko eta Ingurumeneko kontseilari Itziar Gómezek Osoko Bilkuran ahoz erantzun dezan:</w:t>
      </w:r>
    </w:p>
    <w:p>
      <w:pPr>
        <w:pStyle w:val="0"/>
        <w:suppressAutoHyphens w:val="false"/>
        <w:rPr>
          <w:rStyle w:val="1"/>
        </w:rPr>
      </w:pPr>
      <w:r>
        <w:rPr>
          <w:rStyle w:val="1"/>
        </w:rPr>
        <w:t xml:space="preserve">2022ko otsailaren 10ean Nafarroako Gobernua kontrolatzeko egindako Osoko Bilkuran, Landa Garapeneko eta Ingurumeneko kontseilariak iragarri zuen duela gutxi bere departamentuak Templarios, Aldana, Sierra de Tabar eta Kresada parke eolikoen proiektuen aurkako txostenak eman dituela. Esan zuen, baita ere, sustatzaileak jakinarazi zuela abalak erretiratu zituela eta gaitzespen sozial handia eragin duten proiektu horiei guztiei uko egiten ziela.</w:t>
      </w:r>
    </w:p>
    <w:p>
      <w:pPr>
        <w:pStyle w:val="0"/>
        <w:suppressAutoHyphens w:val="false"/>
        <w:rPr>
          <w:rStyle w:val="1"/>
        </w:rPr>
      </w:pPr>
      <w:r>
        <w:rPr>
          <w:rStyle w:val="1"/>
        </w:rPr>
        <w:t xml:space="preserve">Lau proiektu horietako hiruk 50 MW-tik gorako potentzia dute eta, horrenbestez, Estatuaren eskumenekoak dira, kasuko ministerioaren bidez.</w:t>
      </w:r>
    </w:p>
    <w:p>
      <w:pPr>
        <w:pStyle w:val="0"/>
        <w:suppressAutoHyphens w:val="false"/>
        <w:rPr>
          <w:rStyle w:val="1"/>
        </w:rPr>
      </w:pPr>
      <w:r>
        <w:rPr>
          <w:rStyle w:val="1"/>
        </w:rPr>
        <w:t xml:space="preserve">Hori dela-eta, hauxe jakin nahi dut:</w:t>
      </w:r>
    </w:p>
    <w:p>
      <w:pPr>
        <w:pStyle w:val="0"/>
        <w:suppressAutoHyphens w:val="false"/>
        <w:rPr>
          <w:rStyle w:val="1"/>
        </w:rPr>
      </w:pPr>
      <w:r>
        <w:rPr>
          <w:rStyle w:val="1"/>
        </w:rPr>
        <w:t xml:space="preserve">Nafarroako Gobernuko Ingurumen Departamentuaren aldetik aurkako txosten bat izanik, ezetsi eta, horrenbestez, erretiratu eginen dira txosten horretan azterturiko proiektuak, eskumena Nafarroako Gobernuarena edo Estatuarena dela ere?</w:t>
      </w:r>
    </w:p>
    <w:p>
      <w:pPr>
        <w:pStyle w:val="0"/>
        <w:suppressAutoHyphens w:val="false"/>
        <w:rPr>
          <w:rStyle w:val="1"/>
        </w:rPr>
      </w:pPr>
      <w:r>
        <w:rPr>
          <w:rStyle w:val="1"/>
        </w:rPr>
        <w:t xml:space="preserve">Iruñean, 2022ko otsailaren 13an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