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otsailaren 21ean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Cristina Ibarrola Guillén andreak aurkeztutako gaurkotasun handiko galdera, jakiteko zer ekintza gauzatuko diren osasun arloko profesionalen lan- eta ordainsari-baldintzak betetzeko.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Cristina Ibarrola Guillén andreak gaurkotasun handiko honako galdera hau aurkezten du, Nafarroako Gobernuko Osasuneko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ekintza zehatz gauzatuko ditu aurten Nafarroako Gobernuak osasun arloko profesionalen lan- eta ordainsari-baldintzak betetzeko?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