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Patricia Fanlo Mateo andreak aurkezturiko mozioa, zeinaren bidez Osasun Departamentua premiatzen baita Nafarroako haur- eta gazte-populazioan suizidioa prebenitzeko estrategia bat ezar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Patricia Fanlo Mateo andreak, Legebiltzarreko Erregelamenduan ezarritakoaren babesean, honako mozio hau aurkezten du, Osoko Bilkuran eztabaidatzeko. Mozioaren bidez, Osasun Departamentua premiatzen da Nafarroako haur- eta gazte-populazioan suizidioa prebenitzeko estrategia bat ezar dezan.</w:t>
      </w:r>
    </w:p>
    <w:p>
      <w:pPr>
        <w:pStyle w:val="0"/>
        <w:suppressAutoHyphens w:val="false"/>
        <w:rPr>
          <w:rStyle w:val="1"/>
        </w:rPr>
      </w:pPr>
      <w:r>
        <w:rPr>
          <w:rStyle w:val="1"/>
        </w:rPr>
        <w:t xml:space="preserve">Azken urteotan, eta batez ere COVID-19aren pandemia hasi zenez geroztik, haur eta nerabeen osasun mentalak okerrera egin du. Gorakada atzeman da antsietate- eta depresio, sintometan, autolesioetan eta suizidio-jokaeretan; batez ere, nerabeengan.</w:t>
      </w:r>
    </w:p>
    <w:p>
      <w:pPr>
        <w:pStyle w:val="0"/>
        <w:suppressAutoHyphens w:val="false"/>
        <w:rPr>
          <w:rStyle w:val="1"/>
        </w:rPr>
      </w:pPr>
      <w:r>
        <w:rPr>
          <w:rStyle w:val="1"/>
        </w:rPr>
        <w:t xml:space="preserve">Suizidioa jadanik bigarren heriotza-kausa da 15etik 29 urtera bitarteko gazteen multzoan.</w:t>
      </w:r>
    </w:p>
    <w:p>
      <w:pPr>
        <w:pStyle w:val="0"/>
        <w:suppressAutoHyphens w:val="false"/>
        <w:rPr>
          <w:rStyle w:val="1"/>
        </w:rPr>
      </w:pPr>
      <w:r>
        <w:rPr>
          <w:rStyle w:val="1"/>
        </w:rPr>
        <w:t xml:space="preserve">Estatu-mailan, suizidio-kopurua bikoiztu egin da 15 urte baino gutxiagokoengan.</w:t>
      </w:r>
    </w:p>
    <w:p>
      <w:pPr>
        <w:pStyle w:val="0"/>
        <w:suppressAutoHyphens w:val="false"/>
        <w:rPr>
          <w:rStyle w:val="1"/>
        </w:rPr>
      </w:pPr>
      <w:r>
        <w:rPr>
          <w:rStyle w:val="1"/>
        </w:rPr>
        <w:t xml:space="preserve">ANAR fundazioak % 145 dei gehiago artatu ditu suizidio-ideiak dituzten edo suizidio-saioak egin dituzten adingabeenak, eta % 180 autolesio gehiago, aurreko bi urteetakoekin alderatuta.</w:t>
      </w:r>
    </w:p>
    <w:p>
      <w:pPr>
        <w:pStyle w:val="0"/>
        <w:suppressAutoHyphens w:val="false"/>
        <w:rPr>
          <w:rStyle w:val="1"/>
        </w:rPr>
      </w:pPr>
      <w:r>
        <w:rPr>
          <w:rStyle w:val="1"/>
        </w:rPr>
        <w:t xml:space="preserve">Badirudi arrisku-faktoreetako batzuk direla emetasuna, depresio-sintomak izatea, COVID-19aren eragin handiagoaren pean egotea eta sare sozialen kontsumoa. Nabarmena da, bestetik, errezetarik gabeko medikamentuen bitartezko saio autolitikoen gorakada, bai eta autolesioena eta beste arrisku-jokabide batzuena ere.</w:t>
      </w:r>
    </w:p>
    <w:p>
      <w:pPr>
        <w:pStyle w:val="0"/>
        <w:suppressAutoHyphens w:val="false"/>
        <w:rPr>
          <w:rStyle w:val="1"/>
        </w:rPr>
      </w:pPr>
      <w:r>
        <w:rPr>
          <w:rStyle w:val="1"/>
        </w:rPr>
        <w:t xml:space="preserve">Frogatu da beren buruaz beste egiteraino iritsitako pertsonak eta hurbileko suizidio batengatiko dolualdian daudenak direla Oinarrizko Osasun Laguntzako zerbitzuetara gehiago jo ohi edo jo izan ohi dutenak osasun mentaleko baliabide espezializatuetara baino.</w:t>
      </w:r>
    </w:p>
    <w:p>
      <w:pPr>
        <w:pStyle w:val="0"/>
        <w:suppressAutoHyphens w:val="false"/>
        <w:rPr>
          <w:rStyle w:val="1"/>
        </w:rPr>
      </w:pPr>
      <w:r>
        <w:rPr>
          <w:rStyle w:val="1"/>
        </w:rPr>
        <w:t xml:space="preserve">Psikiatriaren eta pediatriaren alorretako osasungintzako profesionalek eta gaixoen elkarteek alerta jo dute, ohartaraztearren haur- eta gazte-populazioan osasun mentaleko problemek eta suizidio-pentsamendu eta -jokaerek izan duten kasu-gorakada larriaz eta neurriak hartzearen premia gorriaz.</w:t>
      </w:r>
    </w:p>
    <w:p>
      <w:pPr>
        <w:pStyle w:val="0"/>
        <w:suppressAutoHyphens w:val="false"/>
        <w:rPr>
          <w:rStyle w:val="1"/>
        </w:rPr>
      </w:pPr>
      <w:r>
        <w:rPr>
          <w:rStyle w:val="1"/>
        </w:rPr>
        <w:t xml:space="preserve">Azaldutako guztiagatik, Nafarroako Alderdi Sozialista talde parlamentarioak honako erabaki proposamen hau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Osasun Mentalerako aurrekontuaren gorakada nabarmena lor dezan.</w:t>
      </w:r>
    </w:p>
    <w:p>
      <w:pPr>
        <w:pStyle w:val="0"/>
        <w:suppressAutoHyphens w:val="false"/>
        <w:rPr>
          <w:rStyle w:val="1"/>
        </w:rPr>
      </w:pPr>
      <w:r>
        <w:rPr>
          <w:rStyle w:val="1"/>
        </w:rPr>
        <w:t xml:space="preserve">2. Estrategia berezi eta berritzaile bat ezar dezan haur eta gazteen osasun mentaleko problemei heltzeko eta horiek artatzeko. Horretarako, nahitaez jo beharra dago Oinarrizko Osasun Laguntzara, osasun mentaleko zerbitzu espezializatuak zamagabetzeko.</w:t>
      </w:r>
    </w:p>
    <w:p>
      <w:pPr>
        <w:pStyle w:val="0"/>
        <w:suppressAutoHyphens w:val="false"/>
        <w:rPr>
          <w:rStyle w:val="1"/>
        </w:rPr>
      </w:pPr>
      <w:r>
        <w:rPr>
          <w:rStyle w:val="1"/>
        </w:rPr>
        <w:t xml:space="preserve">3. Oinarrizko Osasun Laguntza sendotzearren horni dezan psikologiako zerbitzu bereziz, eraginkortasuna frogatu baitute osasun mentaleko problemen kasu arin eta moderatuen % 70en.</w:t>
      </w:r>
    </w:p>
    <w:p>
      <w:pPr>
        <w:pStyle w:val="0"/>
        <w:suppressAutoHyphens w:val="false"/>
        <w:rPr>
          <w:rStyle w:val="1"/>
        </w:rPr>
      </w:pPr>
      <w:r>
        <w:rPr>
          <w:rStyle w:val="1"/>
        </w:rPr>
        <w:t xml:space="preserve">4. Ziurta dezan zerbitzuak osasungintzako profesionalez hornituta egotea, psikiatriako eta psikologiako espezialitateak barne, egungo eskari guztiari erantzuteko.</w:t>
      </w:r>
    </w:p>
    <w:p>
      <w:pPr>
        <w:pStyle w:val="0"/>
        <w:suppressAutoHyphens w:val="false"/>
        <w:rPr>
          <w:rStyle w:val="1"/>
        </w:rPr>
      </w:pPr>
      <w:r>
        <w:rPr>
          <w:rStyle w:val="1"/>
        </w:rPr>
        <w:t xml:space="preserve">5. Osasun Departamentutik bultza dezan Nafarroako Foru Komunitate osoan sare-lana egitea baliabide komunitario ezberdinekin: Oinarrizko Osasun Laguntzako osasungintza-langileekin, osasun mentaleko zentroetako osasungintza-langileekin, gizarte-zerbitzuekin, ikastetxeekin, gizarte-erakundeekin eta abarrekin.</w:t>
      </w:r>
    </w:p>
    <w:p>
      <w:pPr>
        <w:pStyle w:val="0"/>
        <w:suppressAutoHyphens w:val="false"/>
        <w:rPr>
          <w:rStyle w:val="1"/>
        </w:rPr>
      </w:pPr>
      <w:r>
        <w:rPr>
          <w:rStyle w:val="1"/>
        </w:rPr>
        <w:t xml:space="preserve">6. Berritze-lana egin dezan, haur eta gazteentzako hurbileko baliabide berariazkoak sortuz, irisgarritasun handiagoa eskainiko dutenak, bai eta hurbilagotzea ere haien eskaera, zalantza, beldur, antsietate, desorientazio eta abarretara.</w:t>
      </w:r>
    </w:p>
    <w:p>
      <w:pPr>
        <w:pStyle w:val="0"/>
        <w:suppressAutoHyphens w:val="false"/>
        <w:rPr>
          <w:rStyle w:val="1"/>
        </w:rPr>
      </w:pPr>
      <w:r>
        <w:rPr>
          <w:rStyle w:val="1"/>
        </w:rPr>
        <w:t xml:space="preserve">7. Osasun-etxe guztietan prestakuntza-programak abiaraz ditzan, arreta pediatrikoa sendotzeaz gain.</w:t>
      </w:r>
    </w:p>
    <w:p>
      <w:pPr>
        <w:pStyle w:val="0"/>
        <w:suppressAutoHyphens w:val="false"/>
        <w:rPr>
          <w:rStyle w:val="1"/>
        </w:rPr>
      </w:pPr>
      <w:r>
        <w:rPr>
          <w:rStyle w:val="1"/>
        </w:rPr>
        <w:t xml:space="preserve">8. Ikastetxe guztietan prestakuntza-programak ezar ditzan, irakasle, orientatzaile eta populazio-sektore hau artatzen duten gainerako profesionalei zuzenduak.</w:t>
      </w:r>
    </w:p>
    <w:p>
      <w:pPr>
        <w:pStyle w:val="0"/>
        <w:suppressAutoHyphens w:val="false"/>
        <w:rPr>
          <w:rStyle w:val="1"/>
        </w:rPr>
      </w:pPr>
      <w:r>
        <w:rPr>
          <w:rStyle w:val="1"/>
        </w:rPr>
        <w:t xml:space="preserve">9. Osasun mentaleko problematika eta laguntza-baliabide eskuragarriak ikusarazteko eta horietaz sentsibilizatzeko kanpainak taxutu eta jendearenganatu ditzan.</w:t>
      </w:r>
    </w:p>
    <w:p>
      <w:pPr>
        <w:pStyle w:val="0"/>
        <w:suppressAutoHyphens w:val="false"/>
        <w:rPr>
          <w:rStyle w:val="1"/>
        </w:rPr>
      </w:pPr>
      <w:r>
        <w:rPr>
          <w:rStyle w:val="1"/>
        </w:rPr>
        <w:t xml:space="preserve">10. Informazio-kanpainak egin ditzan, gurasoak kontzientziatze aldera sare sozialek haur eta gazteengan duten eraginaz eta horiek internet eta teknologiekin egiten duten erabileraz helduak jakitun izatearen beharraz.</w:t>
      </w:r>
    </w:p>
    <w:p>
      <w:pPr>
        <w:pStyle w:val="0"/>
        <w:suppressAutoHyphens w:val="false"/>
        <w:rPr>
          <w:rStyle w:val="1"/>
        </w:rPr>
      </w:pPr>
      <w:r>
        <w:rPr>
          <w:rStyle w:val="1"/>
        </w:rPr>
        <w:t xml:space="preserve">11. Ohartaraztea pertsonen osasun mentalak beharrezkoa duela bizitzako lehen urteetan jorratuko den esku-hartze bat, garai horretan tankeratzen baita haurren oinarri emozionala.</w:t>
      </w:r>
    </w:p>
    <w:p>
      <w:pPr>
        <w:pStyle w:val="0"/>
        <w:suppressAutoHyphens w:val="false"/>
        <w:rPr>
          <w:rStyle w:val="1"/>
        </w:rPr>
      </w:pPr>
      <w:r>
        <w:rPr>
          <w:rStyle w:val="1"/>
        </w:rPr>
        <w:t xml:space="preserve">Iruñean, 2022ko otsailaren 22an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