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162FB" w14:textId="2B90956F" w:rsidR="00925DC7" w:rsidRPr="00743A51" w:rsidRDefault="00925DC7" w:rsidP="00743A51">
      <w:pPr>
        <w:pStyle w:val="Ttulo1"/>
        <w:keepNext w:val="0"/>
        <w:keepLines w:val="0"/>
        <w:spacing w:before="0" w:after="200" w:line="320" w:lineRule="exact"/>
        <w:rPr>
          <w:rFonts w:ascii="Calibri" w:hAnsi="Calibri" w:cs="Calibri"/>
          <w:sz w:val="28"/>
        </w:rPr>
      </w:pPr>
      <w:r>
        <w:rPr>
          <w:rFonts w:ascii="Calibri" w:hAnsi="Calibri"/>
          <w:sz w:val="28"/>
        </w:rPr>
        <w:t>772-1 zuzenketa</w:t>
      </w:r>
    </w:p>
    <w:p w14:paraId="4402AEFF" w14:textId="77777777" w:rsidR="00925DC7" w:rsidRPr="00743A51" w:rsidRDefault="00925DC7" w:rsidP="00743A51">
      <w:pPr>
        <w:spacing w:after="200" w:line="320" w:lineRule="exact"/>
        <w:rPr>
          <w:rFonts w:ascii="Calibri" w:hAnsi="Calibri" w:cs="Calibri"/>
          <w:sz w:val="28"/>
        </w:rPr>
      </w:pPr>
      <w:r>
        <w:rPr>
          <w:rFonts w:ascii="Calibri" w:hAnsi="Calibri"/>
          <w:sz w:val="28"/>
        </w:rPr>
        <w:t xml:space="preserve">Geroa Bai eta EH Bildu talde parlamentarioek, </w:t>
      </w:r>
      <w:proofErr w:type="spellStart"/>
      <w:r>
        <w:rPr>
          <w:rFonts w:ascii="Calibri" w:hAnsi="Calibri"/>
          <w:sz w:val="28"/>
        </w:rPr>
        <w:t>Izquierda</w:t>
      </w:r>
      <w:proofErr w:type="spellEnd"/>
      <w:r>
        <w:rPr>
          <w:rFonts w:ascii="Calibri" w:hAnsi="Calibri"/>
          <w:sz w:val="28"/>
        </w:rPr>
        <w:t>-Ezkerra talde parlamentario mistoak eta Podemos-Ahal dugu foru parlamentarien elkarteak egina</w:t>
      </w:r>
    </w:p>
    <w:p w14:paraId="3600401C" w14:textId="77777777" w:rsidR="00925DC7" w:rsidRPr="00743A51" w:rsidRDefault="00925DC7" w:rsidP="00743A51">
      <w:pPr>
        <w:spacing w:after="200" w:line="320" w:lineRule="exact"/>
        <w:rPr>
          <w:rFonts w:ascii="Calibri" w:hAnsi="Calibri" w:cs="Calibri"/>
          <w:sz w:val="28"/>
        </w:rPr>
      </w:pPr>
      <w:r>
        <w:rPr>
          <w:rFonts w:ascii="Calibri" w:hAnsi="Calibri"/>
          <w:sz w:val="28"/>
        </w:rPr>
        <w:t>Hitzaurrea aldatzeko zuzenketa.</w:t>
      </w:r>
    </w:p>
    <w:p w14:paraId="2D3BDB7A" w14:textId="77777777" w:rsidR="00743A51" w:rsidRDefault="00925DC7" w:rsidP="00743A51">
      <w:pPr>
        <w:spacing w:after="200" w:line="320" w:lineRule="exact"/>
        <w:rPr>
          <w:rFonts w:ascii="Calibri" w:hAnsi="Calibri" w:cs="Calibri"/>
          <w:sz w:val="28"/>
        </w:rPr>
      </w:pPr>
      <w:r>
        <w:rPr>
          <w:rFonts w:ascii="Calibri" w:hAnsi="Calibri"/>
          <w:sz w:val="28"/>
        </w:rPr>
        <w:t>9. paragrafoa.</w:t>
      </w:r>
    </w:p>
    <w:p w14:paraId="2995D7B0" w14:textId="77777777" w:rsidR="00743A51" w:rsidRDefault="00925DC7" w:rsidP="00743A51">
      <w:pPr>
        <w:spacing w:after="200" w:line="320" w:lineRule="exact"/>
        <w:rPr>
          <w:rFonts w:ascii="Calibri" w:hAnsi="Calibri" w:cs="Calibri"/>
          <w:sz w:val="28"/>
        </w:rPr>
      </w:pPr>
      <w:r>
        <w:rPr>
          <w:rFonts w:ascii="Calibri" w:hAnsi="Calibri"/>
          <w:sz w:val="28"/>
        </w:rPr>
        <w:t>Honakoa esan ordez:</w:t>
      </w:r>
    </w:p>
    <w:p w14:paraId="761F578E" w14:textId="77777777" w:rsidR="00743A51" w:rsidRDefault="00925DC7" w:rsidP="00743A51">
      <w:pPr>
        <w:spacing w:after="200" w:line="320" w:lineRule="exact"/>
        <w:rPr>
          <w:rFonts w:ascii="Calibri" w:hAnsi="Calibri" w:cs="Calibri"/>
          <w:sz w:val="28"/>
        </w:rPr>
      </w:pPr>
      <w:r>
        <w:rPr>
          <w:rFonts w:ascii="Calibri" w:hAnsi="Calibri"/>
          <w:sz w:val="28"/>
        </w:rPr>
        <w:t>“Arauaren bosgarren apartatuak, berriz, xedatzen du kapital-transferentzien funtsak 30.000.000 euroko zuzkidura izanen duela aurrekontu ekitaldi bakoitzean, eta Toki Inbertsioen Planak arautzen dituzten foru legeetan zehaztuko dela nola banatu kapital-transferentzietarako aurreikusitako zenbatekoa (seigarren apartatua)”.</w:t>
      </w:r>
    </w:p>
    <w:p w14:paraId="5541D0AF" w14:textId="77777777" w:rsidR="00743A51" w:rsidRDefault="00925DC7" w:rsidP="00743A51">
      <w:pPr>
        <w:spacing w:after="200" w:line="320" w:lineRule="exact"/>
        <w:rPr>
          <w:rFonts w:ascii="Calibri" w:hAnsi="Calibri" w:cs="Calibri"/>
          <w:sz w:val="28"/>
        </w:rPr>
      </w:pPr>
      <w:r>
        <w:rPr>
          <w:rFonts w:ascii="Calibri" w:hAnsi="Calibri"/>
          <w:sz w:val="28"/>
        </w:rPr>
        <w:t>Esan behar du:</w:t>
      </w:r>
    </w:p>
    <w:p w14:paraId="665694E7" w14:textId="2B6ED082" w:rsidR="00925DC7" w:rsidRPr="00743A51" w:rsidRDefault="00925DC7" w:rsidP="00743A51">
      <w:pPr>
        <w:spacing w:after="200" w:line="320" w:lineRule="exact"/>
        <w:rPr>
          <w:rFonts w:ascii="Calibri" w:hAnsi="Calibri" w:cs="Calibri"/>
          <w:sz w:val="28"/>
        </w:rPr>
      </w:pPr>
      <w:r>
        <w:rPr>
          <w:rFonts w:ascii="Calibri" w:hAnsi="Calibri"/>
          <w:sz w:val="28"/>
        </w:rPr>
        <w:t xml:space="preserve">“Arau horren bosgarren apartatuak, xedatzen du ezen Kapital Transferentzien Funtsaren zuzkidurak 30.000.000 euroko zenbatekoa izanen duela 2022ko ekitaldirako eta, hurrengo ekitaldietarako, zenbatekoa aurreko ekitaldiko aurrekontuan Kapital Transferentzien Funts gisa jasotakoa izanen dela, gehituta aurreko ekaineko Nafarroako Foru Komunitatearen </w:t>
      </w:r>
      <w:proofErr w:type="spellStart"/>
      <w:r>
        <w:rPr>
          <w:rFonts w:ascii="Calibri" w:hAnsi="Calibri"/>
          <w:sz w:val="28"/>
        </w:rPr>
        <w:t>urtearteko</w:t>
      </w:r>
      <w:proofErr w:type="spellEnd"/>
      <w:r>
        <w:rPr>
          <w:rFonts w:ascii="Calibri" w:hAnsi="Calibri"/>
          <w:sz w:val="28"/>
        </w:rPr>
        <w:t xml:space="preserve"> KPI-Kontsumoko Prezioen Indizea; eta, halaber, kapital-transferentzietarako aurreikusitako zenbatekoaren banaketa (seigarren apartatua) eginen dela Toki Inbertsioen Planei buruzkoak diren kasuan kasuko foru legeetan zehazten den moduan”.</w:t>
      </w:r>
    </w:p>
    <w:p w14:paraId="7E8D71F5" w14:textId="77777777" w:rsidR="00743A51" w:rsidRDefault="00925DC7" w:rsidP="00743A51">
      <w:pPr>
        <w:spacing w:after="200" w:line="320" w:lineRule="exact"/>
        <w:rPr>
          <w:rFonts w:ascii="Calibri" w:hAnsi="Calibri" w:cs="Calibri"/>
          <w:sz w:val="28"/>
        </w:rPr>
      </w:pPr>
      <w:r>
        <w:rPr>
          <w:rFonts w:ascii="Calibri" w:hAnsi="Calibri"/>
          <w:sz w:val="28"/>
        </w:rPr>
        <w:t>Zioak: Hitzaurrearen testua egokitzea Nafarroako Toki Ogasunei buruzko martxoaren 10eko 2/1995 Foru Legearen aldaketan aurkezturiko zuzenketara, kapital funtsaren zenbatekoa KPIren gorakadaren arabera eguneratuz.</w:t>
      </w:r>
    </w:p>
    <w:p w14:paraId="76055435" w14:textId="77777777" w:rsidR="00743A51" w:rsidRDefault="00925DC7" w:rsidP="00743A51">
      <w:pPr>
        <w:spacing w:after="200" w:line="320" w:lineRule="exact"/>
        <w:rPr>
          <w:rFonts w:ascii="Calibri" w:hAnsi="Calibri" w:cs="Calibri"/>
          <w:sz w:val="28"/>
        </w:rPr>
      </w:pPr>
      <w:r>
        <w:rPr>
          <w:rFonts w:ascii="Calibri" w:hAnsi="Calibri"/>
          <w:sz w:val="28"/>
        </w:rPr>
        <w:t>13. paragrafoa</w:t>
      </w:r>
    </w:p>
    <w:p w14:paraId="51290D0B" w14:textId="77777777" w:rsidR="00743A51" w:rsidRDefault="00925DC7" w:rsidP="00743A51">
      <w:pPr>
        <w:spacing w:after="200" w:line="320" w:lineRule="exact"/>
        <w:rPr>
          <w:rFonts w:ascii="Calibri" w:hAnsi="Calibri" w:cs="Calibri"/>
          <w:sz w:val="28"/>
        </w:rPr>
      </w:pPr>
      <w:r>
        <w:rPr>
          <w:rFonts w:ascii="Calibri" w:hAnsi="Calibri"/>
          <w:sz w:val="28"/>
        </w:rPr>
        <w:t>Honakoa esan ordez:</w:t>
      </w:r>
    </w:p>
    <w:p w14:paraId="5183D6E3" w14:textId="77777777" w:rsidR="00743A51" w:rsidRDefault="00925DC7" w:rsidP="00743A51">
      <w:pPr>
        <w:spacing w:after="200" w:line="320" w:lineRule="exact"/>
        <w:rPr>
          <w:rFonts w:ascii="Calibri" w:hAnsi="Calibri" w:cs="Calibri"/>
          <w:sz w:val="28"/>
        </w:rPr>
      </w:pPr>
      <w:r>
        <w:rPr>
          <w:rFonts w:ascii="Calibri" w:hAnsi="Calibri"/>
          <w:sz w:val="28"/>
        </w:rPr>
        <w:t>“Arauaren egituran daude atariko bat, hiru titulu, xedapen gehigarri bat, xedapen iragankor bat, xedapen indargabetzaile bat eta bi azken xedapen; horrez gain, bost eranskin ditu”.</w:t>
      </w:r>
    </w:p>
    <w:p w14:paraId="70E47EE0" w14:textId="77777777" w:rsidR="00743A51" w:rsidRDefault="00925DC7" w:rsidP="00743A51">
      <w:pPr>
        <w:spacing w:after="200" w:line="320" w:lineRule="exact"/>
        <w:rPr>
          <w:rFonts w:ascii="Calibri" w:hAnsi="Calibri" w:cs="Calibri"/>
          <w:sz w:val="28"/>
        </w:rPr>
      </w:pPr>
      <w:r>
        <w:rPr>
          <w:rFonts w:ascii="Calibri" w:hAnsi="Calibri"/>
          <w:sz w:val="28"/>
        </w:rPr>
        <w:t>Esan behar du:</w:t>
      </w:r>
    </w:p>
    <w:p w14:paraId="37AAE0FF" w14:textId="77777777" w:rsidR="00743A51" w:rsidRDefault="00925DC7" w:rsidP="00743A51">
      <w:pPr>
        <w:spacing w:after="200" w:line="320" w:lineRule="exact"/>
        <w:rPr>
          <w:rFonts w:ascii="Calibri" w:hAnsi="Calibri" w:cs="Calibri"/>
          <w:sz w:val="28"/>
        </w:rPr>
      </w:pPr>
      <w:r>
        <w:rPr>
          <w:rFonts w:ascii="Calibri" w:hAnsi="Calibri"/>
          <w:sz w:val="28"/>
        </w:rPr>
        <w:t>“Arauaren egituran daude atariko bat, hiru titulu, bi xedapen gehigarri, bi xedapen iragankor, xedapen indargabetzaile bat eta bi azken xedapen; horrez gain, bost eranskin ditu”.</w:t>
      </w:r>
    </w:p>
    <w:p w14:paraId="0F0E590E" w14:textId="77777777" w:rsidR="00743A51" w:rsidRDefault="00925DC7" w:rsidP="00743A51">
      <w:pPr>
        <w:spacing w:after="200" w:line="320" w:lineRule="exact"/>
        <w:rPr>
          <w:rFonts w:ascii="Calibri" w:hAnsi="Calibri" w:cs="Calibri"/>
          <w:sz w:val="28"/>
        </w:rPr>
      </w:pPr>
      <w:r>
        <w:rPr>
          <w:rFonts w:ascii="Calibri" w:hAnsi="Calibri"/>
          <w:sz w:val="28"/>
        </w:rPr>
        <w:lastRenderedPageBreak/>
        <w:t>Zioak: Arauaren egitura bat etorraraztea aurkezturiko zuzenketekin.</w:t>
      </w:r>
    </w:p>
    <w:p w14:paraId="7247C88B" w14:textId="77777777" w:rsidR="00743A51" w:rsidRDefault="00925DC7" w:rsidP="00743A51">
      <w:pPr>
        <w:spacing w:after="200" w:line="320" w:lineRule="exact"/>
        <w:rPr>
          <w:rFonts w:ascii="Calibri" w:hAnsi="Calibri" w:cs="Calibri"/>
          <w:sz w:val="28"/>
        </w:rPr>
      </w:pPr>
      <w:r>
        <w:rPr>
          <w:rFonts w:ascii="Calibri" w:hAnsi="Calibri"/>
          <w:sz w:val="28"/>
        </w:rPr>
        <w:t>22. paragrafoa.</w:t>
      </w:r>
    </w:p>
    <w:p w14:paraId="6AABEAD7" w14:textId="77777777" w:rsidR="00743A51" w:rsidRDefault="00925DC7" w:rsidP="00743A51">
      <w:pPr>
        <w:spacing w:after="200" w:line="320" w:lineRule="exact"/>
        <w:rPr>
          <w:rFonts w:ascii="Calibri" w:hAnsi="Calibri" w:cs="Calibri"/>
          <w:sz w:val="28"/>
        </w:rPr>
      </w:pPr>
      <w:r>
        <w:rPr>
          <w:rFonts w:ascii="Calibri" w:hAnsi="Calibri"/>
          <w:sz w:val="28"/>
        </w:rPr>
        <w:t>Honakoa esan ordez:</w:t>
      </w:r>
    </w:p>
    <w:p w14:paraId="733F5E1E" w14:textId="77777777" w:rsidR="00743A51" w:rsidRDefault="00925DC7" w:rsidP="00743A51">
      <w:pPr>
        <w:spacing w:after="200" w:line="320" w:lineRule="exact"/>
        <w:rPr>
          <w:rFonts w:ascii="Calibri" w:hAnsi="Calibri" w:cs="Calibri"/>
          <w:sz w:val="28"/>
        </w:rPr>
      </w:pPr>
      <w:r>
        <w:rPr>
          <w:rFonts w:ascii="Calibri" w:hAnsi="Calibri"/>
          <w:sz w:val="28"/>
        </w:rPr>
        <w:t>“Toki Inbertsioen Planerako urteko zuzkidura 30 milioi eurokoa da, lehen esan bezala, horixe baita Nafarroako Toki Ogasunei buruzko martxoaren 10eko 2/1995 Foru Legearen 123. artikuluan kapital-transferentzien funtserako ezarritako zenbatekoa, baina zuzkidura hori handitzen ahalko da atxikitako diruzaintzako gerakinarekin egindako ekarpen gehigarriekin, toki erakundeei eskatutako diru-itzulketetatik datozen sarrerekin edo izaera bereko beste kreditu batzuekin”.</w:t>
      </w:r>
    </w:p>
    <w:p w14:paraId="71050143" w14:textId="77777777" w:rsidR="00743A51" w:rsidRDefault="00925DC7" w:rsidP="00743A51">
      <w:pPr>
        <w:spacing w:after="200" w:line="320" w:lineRule="exact"/>
        <w:rPr>
          <w:rFonts w:ascii="Calibri" w:hAnsi="Calibri" w:cs="Calibri"/>
          <w:sz w:val="28"/>
        </w:rPr>
      </w:pPr>
      <w:r>
        <w:rPr>
          <w:rFonts w:ascii="Calibri" w:hAnsi="Calibri"/>
          <w:sz w:val="28"/>
        </w:rPr>
        <w:t>Esan behar du:</w:t>
      </w:r>
    </w:p>
    <w:p w14:paraId="07996002" w14:textId="77777777" w:rsidR="00743A51" w:rsidRDefault="00925DC7" w:rsidP="00743A51">
      <w:pPr>
        <w:spacing w:after="200" w:line="320" w:lineRule="exact"/>
        <w:rPr>
          <w:rFonts w:ascii="Calibri" w:hAnsi="Calibri" w:cs="Calibri"/>
          <w:sz w:val="28"/>
        </w:rPr>
      </w:pPr>
      <w:r>
        <w:rPr>
          <w:rFonts w:ascii="Calibri" w:hAnsi="Calibri"/>
          <w:sz w:val="28"/>
        </w:rPr>
        <w:t xml:space="preserve">“Toki Inbertsioen Planerako zuzkidura 30 milioi eurokoa izanen da 2022ko ekitaldirako, eta hurrengo ekitaldietan gehitu eginen da Nafarroako Foru Komunitatearen aurreko ekaineko </w:t>
      </w:r>
      <w:proofErr w:type="spellStart"/>
      <w:r>
        <w:rPr>
          <w:rFonts w:ascii="Calibri" w:hAnsi="Calibri"/>
          <w:sz w:val="28"/>
        </w:rPr>
        <w:t>urtearteko</w:t>
      </w:r>
      <w:proofErr w:type="spellEnd"/>
      <w:r>
        <w:rPr>
          <w:rFonts w:ascii="Calibri" w:hAnsi="Calibri"/>
          <w:sz w:val="28"/>
        </w:rPr>
        <w:t xml:space="preserve"> KPI-Kontsumoko Prezioen Indizearen arabera, jarraiturik Nafarroako Toki Ogasunei buruzko martxoaren 10eko 2/1995 Foru Legeko 123. artikuluak kapital-transferentzien funtserako xedatzen duenari, lehen esan den bezala. Zuzkidura hori halaber handitzen ahalko da atxikitako diruzaintza-gerakinetik eginiko ekarpen gehigarriekin, toki-erakundeei eskatutako diru-itzulketetatik heldutako diru-sarrerekin edo izaera bereko beste kreditu batzuekin”.</w:t>
      </w:r>
    </w:p>
    <w:p w14:paraId="30DA93E6" w14:textId="77777777" w:rsidR="00743A51" w:rsidRDefault="00925DC7" w:rsidP="00743A51">
      <w:pPr>
        <w:spacing w:after="200" w:line="320" w:lineRule="exact"/>
        <w:rPr>
          <w:rFonts w:ascii="Calibri" w:hAnsi="Calibri" w:cs="Calibri"/>
          <w:sz w:val="28"/>
        </w:rPr>
      </w:pPr>
      <w:r>
        <w:rPr>
          <w:rFonts w:ascii="Calibri" w:hAnsi="Calibri"/>
          <w:sz w:val="28"/>
        </w:rPr>
        <w:t>Zioak: Hitzaurrearen testua egokitzea Nafarroako Toki Ogasunei buruzko martxoaren 10eko 2/1995 Foru Legearen aldaketan aurkezturiko zuzenketara, kapital funtsaren zenbatekoa KPIren gorakadaren arabera eguneratuz.</w:t>
      </w:r>
    </w:p>
    <w:p w14:paraId="67433A33" w14:textId="77777777" w:rsidR="00743A51" w:rsidRDefault="00925DC7" w:rsidP="00743A51">
      <w:pPr>
        <w:spacing w:after="200" w:line="320" w:lineRule="exact"/>
        <w:rPr>
          <w:rFonts w:ascii="Calibri" w:hAnsi="Calibri" w:cs="Calibri"/>
          <w:sz w:val="28"/>
        </w:rPr>
      </w:pPr>
      <w:r>
        <w:rPr>
          <w:rFonts w:ascii="Calibri" w:hAnsi="Calibri"/>
          <w:sz w:val="28"/>
        </w:rPr>
        <w:t>23. paragrafoa</w:t>
      </w:r>
    </w:p>
    <w:p w14:paraId="7AA137E0" w14:textId="77777777" w:rsidR="00743A51" w:rsidRDefault="00925DC7" w:rsidP="00743A51">
      <w:pPr>
        <w:spacing w:after="200" w:line="320" w:lineRule="exact"/>
        <w:rPr>
          <w:rFonts w:ascii="Calibri" w:hAnsi="Calibri" w:cs="Calibri"/>
          <w:sz w:val="28"/>
        </w:rPr>
      </w:pPr>
      <w:r>
        <w:rPr>
          <w:rFonts w:ascii="Calibri" w:hAnsi="Calibri"/>
          <w:sz w:val="28"/>
        </w:rPr>
        <w:t>Honakoa esan ordez:</w:t>
      </w:r>
    </w:p>
    <w:p w14:paraId="38A0DF85" w14:textId="77777777" w:rsidR="00743A51" w:rsidRDefault="00925DC7" w:rsidP="00743A51">
      <w:pPr>
        <w:spacing w:after="200" w:line="320" w:lineRule="exact"/>
        <w:rPr>
          <w:rFonts w:ascii="Calibri" w:hAnsi="Calibri" w:cs="Calibri"/>
          <w:sz w:val="28"/>
        </w:rPr>
      </w:pPr>
      <w:r>
        <w:rPr>
          <w:rFonts w:ascii="Calibri" w:hAnsi="Calibri"/>
          <w:sz w:val="28"/>
        </w:rPr>
        <w:t>“Horrela, Toki Inbertsioen Planei eta, horrenbestez, Nafarroako toki erakundeei, egonkortasuna ematen zaie finantzaketaren arloan, orain arte izan ez dutena, halako moldean non urtero onartzen diren Nafarroako aurrekontuei buruzko foru legeek bat etorri beharko baitute arauan ezarritako horrekin, eta lehen aipatutako zenbateko hori jaso beharko baitute Inbertsio Programak, Toki Programazioa eta Determinazio Libreko Programak betetzeko.”</w:t>
      </w:r>
    </w:p>
    <w:p w14:paraId="6F6131EB" w14:textId="77777777" w:rsidR="00743A51" w:rsidRDefault="00925DC7" w:rsidP="00743A51">
      <w:pPr>
        <w:spacing w:after="200" w:line="320" w:lineRule="exact"/>
        <w:rPr>
          <w:rFonts w:ascii="Calibri" w:hAnsi="Calibri" w:cs="Calibri"/>
          <w:sz w:val="28"/>
        </w:rPr>
      </w:pPr>
      <w:r>
        <w:rPr>
          <w:rFonts w:ascii="Calibri" w:hAnsi="Calibri"/>
          <w:sz w:val="28"/>
        </w:rPr>
        <w:t>Esan behar du:</w:t>
      </w:r>
    </w:p>
    <w:p w14:paraId="62F4DF1F" w14:textId="77777777" w:rsidR="00743A51" w:rsidRDefault="00925DC7" w:rsidP="00743A51">
      <w:pPr>
        <w:spacing w:after="200" w:line="320" w:lineRule="exact"/>
        <w:rPr>
          <w:rFonts w:ascii="Calibri" w:hAnsi="Calibri" w:cs="Calibri"/>
          <w:sz w:val="28"/>
        </w:rPr>
      </w:pPr>
      <w:r>
        <w:rPr>
          <w:rFonts w:ascii="Calibri" w:hAnsi="Calibri"/>
          <w:sz w:val="28"/>
        </w:rPr>
        <w:lastRenderedPageBreak/>
        <w:t>“Horrela, Toki Inbertsioen Planei eta, horrenbestez, Nafarroako toki erakundeei, orain arte ez bezalako egonkortasuna ematen zaie beren finantzaketan, halako moldez non urtero onetsiko diren Nafarroako aurrekontuei buruzko foru legeek bat etorri beharko baitute aipatu arauan ezarritakoarekin, inbertsio programak, toki programazioa eta determinazio libreko programak exekutatzeko.”</w:t>
      </w:r>
    </w:p>
    <w:p w14:paraId="6867CBDF" w14:textId="77777777" w:rsidR="00743A51" w:rsidRDefault="00925DC7" w:rsidP="00743A51">
      <w:pPr>
        <w:spacing w:after="200" w:line="320" w:lineRule="exact"/>
        <w:rPr>
          <w:rFonts w:ascii="Calibri" w:hAnsi="Calibri" w:cs="Calibri"/>
          <w:sz w:val="28"/>
        </w:rPr>
      </w:pPr>
      <w:r>
        <w:rPr>
          <w:rFonts w:ascii="Calibri" w:hAnsi="Calibri"/>
          <w:sz w:val="28"/>
        </w:rPr>
        <w:t>Justifikazioa: Testua hobetzea.</w:t>
      </w:r>
    </w:p>
    <w:p w14:paraId="68BC5081" w14:textId="77777777" w:rsidR="00743A51" w:rsidRDefault="00925DC7" w:rsidP="00743A51">
      <w:pPr>
        <w:spacing w:after="200" w:line="320" w:lineRule="exact"/>
        <w:rPr>
          <w:rFonts w:ascii="Calibri" w:hAnsi="Calibri" w:cs="Calibri"/>
          <w:sz w:val="28"/>
        </w:rPr>
      </w:pPr>
      <w:r>
        <w:rPr>
          <w:rFonts w:ascii="Calibri" w:hAnsi="Calibri"/>
          <w:sz w:val="28"/>
        </w:rPr>
        <w:t>25. paragrafoa</w:t>
      </w:r>
    </w:p>
    <w:p w14:paraId="30B6C422" w14:textId="77777777" w:rsidR="00743A51" w:rsidRDefault="00925DC7" w:rsidP="00743A51">
      <w:pPr>
        <w:spacing w:after="200" w:line="320" w:lineRule="exact"/>
        <w:rPr>
          <w:rFonts w:ascii="Calibri" w:hAnsi="Calibri" w:cs="Calibri"/>
          <w:sz w:val="28"/>
        </w:rPr>
      </w:pPr>
      <w:r>
        <w:rPr>
          <w:rFonts w:ascii="Calibri" w:hAnsi="Calibri"/>
          <w:sz w:val="28"/>
        </w:rPr>
        <w:t>Honakoa esan ordez:</w:t>
      </w:r>
    </w:p>
    <w:p w14:paraId="00636966" w14:textId="77777777" w:rsidR="00743A51" w:rsidRDefault="00925DC7" w:rsidP="00743A51">
      <w:pPr>
        <w:spacing w:after="200" w:line="320" w:lineRule="exact"/>
        <w:rPr>
          <w:rFonts w:ascii="Calibri" w:hAnsi="Calibri" w:cs="Calibri"/>
          <w:sz w:val="28"/>
        </w:rPr>
      </w:pPr>
      <w:r>
        <w:rPr>
          <w:rFonts w:ascii="Calibri" w:hAnsi="Calibri"/>
          <w:sz w:val="28"/>
        </w:rPr>
        <w:t>“Toki Inbertsioen Planen urteko zuzkidura horren hasierako banaketa (30 milioi euro) hau izanen da: 9 milioi euro Inbertsio Programetarako, 12 milioi euro Toki Programaziorako eta 9 milioi euro Determinazio Libreko Programarako”.</w:t>
      </w:r>
    </w:p>
    <w:p w14:paraId="2221544B" w14:textId="77777777" w:rsidR="00743A51" w:rsidRDefault="00925DC7" w:rsidP="00743A51">
      <w:pPr>
        <w:spacing w:after="200" w:line="320" w:lineRule="exact"/>
        <w:rPr>
          <w:rFonts w:ascii="Calibri" w:hAnsi="Calibri" w:cs="Calibri"/>
          <w:sz w:val="28"/>
        </w:rPr>
      </w:pPr>
      <w:r>
        <w:rPr>
          <w:rFonts w:ascii="Calibri" w:hAnsi="Calibri"/>
          <w:sz w:val="28"/>
        </w:rPr>
        <w:t>Esan behar du:</w:t>
      </w:r>
    </w:p>
    <w:p w14:paraId="1632D32D" w14:textId="77777777" w:rsidR="00743A51" w:rsidRDefault="00925DC7" w:rsidP="00743A51">
      <w:pPr>
        <w:spacing w:after="200" w:line="320" w:lineRule="exact"/>
        <w:rPr>
          <w:rFonts w:ascii="Calibri" w:hAnsi="Calibri" w:cs="Calibri"/>
          <w:sz w:val="28"/>
        </w:rPr>
      </w:pPr>
      <w:r>
        <w:rPr>
          <w:rFonts w:ascii="Calibri" w:hAnsi="Calibri"/>
          <w:sz w:val="28"/>
        </w:rPr>
        <w:t>“Toki Inbertsioen Planen urteko zuzkidura horren hasierako banaketa honela eginen da: % 30, Inbertsio Programetarako; % 40, Toki Programaziorako; eta % 30, Determinazio Libreko Programarako”.</w:t>
      </w:r>
    </w:p>
    <w:p w14:paraId="3546A19A" w14:textId="77777777" w:rsidR="00743A51" w:rsidRDefault="00743A51" w:rsidP="00743A51">
      <w:pPr>
        <w:spacing w:after="200" w:line="320" w:lineRule="exact"/>
        <w:rPr>
          <w:rFonts w:ascii="Calibri" w:hAnsi="Calibri" w:cs="Calibri"/>
          <w:sz w:val="28"/>
        </w:rPr>
      </w:pPr>
    </w:p>
    <w:p w14:paraId="6147DA43" w14:textId="77777777" w:rsidR="00743A51" w:rsidRDefault="00925DC7" w:rsidP="00743A51">
      <w:pPr>
        <w:spacing w:after="200" w:line="320" w:lineRule="exact"/>
        <w:rPr>
          <w:rFonts w:ascii="Calibri" w:hAnsi="Calibri" w:cs="Calibri"/>
          <w:sz w:val="28"/>
        </w:rPr>
      </w:pPr>
      <w:r>
        <w:rPr>
          <w:rFonts w:ascii="Calibri" w:hAnsi="Calibri"/>
          <w:sz w:val="28"/>
        </w:rPr>
        <w:t xml:space="preserve">Justifikazioa: Kapital-funtsaren zenbatekoa </w:t>
      </w:r>
      <w:proofErr w:type="spellStart"/>
      <w:r>
        <w:rPr>
          <w:rFonts w:ascii="Calibri" w:hAnsi="Calibri"/>
          <w:sz w:val="28"/>
        </w:rPr>
        <w:t>KPIarekin</w:t>
      </w:r>
      <w:proofErr w:type="spellEnd"/>
      <w:r>
        <w:rPr>
          <w:rFonts w:ascii="Calibri" w:hAnsi="Calibri"/>
          <w:sz w:val="28"/>
        </w:rPr>
        <w:t xml:space="preserve"> batera urtero eguneratzea proposatzean, programa bakoitzerako portzentajeak ezartzen dira hasierako zenbatekoen ordez, horrela urteak igaro ahalako aplikazioa errazturik.</w:t>
      </w:r>
    </w:p>
    <w:p w14:paraId="70897B7A" w14:textId="77777777" w:rsidR="00743A51" w:rsidRDefault="00925DC7" w:rsidP="00743A51">
      <w:pPr>
        <w:spacing w:after="200" w:line="320" w:lineRule="exact"/>
        <w:rPr>
          <w:rFonts w:ascii="Calibri" w:hAnsi="Calibri" w:cs="Calibri"/>
          <w:sz w:val="28"/>
        </w:rPr>
      </w:pPr>
      <w:r>
        <w:rPr>
          <w:rFonts w:ascii="Calibri" w:hAnsi="Calibri"/>
          <w:sz w:val="28"/>
        </w:rPr>
        <w:t>44. paragrafoa.</w:t>
      </w:r>
    </w:p>
    <w:p w14:paraId="395673CB" w14:textId="77777777" w:rsidR="00743A51" w:rsidRDefault="00925DC7" w:rsidP="00743A51">
      <w:pPr>
        <w:spacing w:after="200" w:line="320" w:lineRule="exact"/>
        <w:rPr>
          <w:rFonts w:ascii="Calibri" w:hAnsi="Calibri" w:cs="Calibri"/>
          <w:sz w:val="28"/>
        </w:rPr>
      </w:pPr>
      <w:r>
        <w:rPr>
          <w:rFonts w:ascii="Calibri" w:hAnsi="Calibri"/>
          <w:sz w:val="28"/>
        </w:rPr>
        <w:t>Honakoa esan ordez:</w:t>
      </w:r>
    </w:p>
    <w:p w14:paraId="0790AE52" w14:textId="77777777" w:rsidR="00743A51" w:rsidRDefault="00925DC7" w:rsidP="00743A51">
      <w:pPr>
        <w:spacing w:after="200" w:line="320" w:lineRule="exact"/>
        <w:rPr>
          <w:rFonts w:ascii="Calibri" w:hAnsi="Calibri" w:cs="Calibri"/>
          <w:sz w:val="28"/>
        </w:rPr>
      </w:pPr>
      <w:r>
        <w:rPr>
          <w:rFonts w:ascii="Calibri" w:hAnsi="Calibri"/>
          <w:sz w:val="28"/>
        </w:rPr>
        <w:t>“Inbertsioak behin-behinean sartzeko prozedura tramitatzean, eskaera onargarrien kopurua arautzen da, inbertsio motak kontuan hartuta, eta toki erakundeek aurkeztu beharreko dokumentazioa”.</w:t>
      </w:r>
    </w:p>
    <w:p w14:paraId="5322326E" w14:textId="44A4F67B" w:rsidR="00925DC7" w:rsidRPr="00743A51" w:rsidRDefault="00925DC7" w:rsidP="00743A51">
      <w:pPr>
        <w:spacing w:after="200" w:line="320" w:lineRule="exact"/>
        <w:rPr>
          <w:rFonts w:ascii="Calibri" w:hAnsi="Calibri" w:cs="Calibri"/>
          <w:sz w:val="28"/>
        </w:rPr>
      </w:pPr>
      <w:r>
        <w:rPr>
          <w:rFonts w:ascii="Calibri" w:hAnsi="Calibri"/>
          <w:sz w:val="28"/>
        </w:rPr>
        <w:t>Esan behar du:</w:t>
      </w:r>
    </w:p>
    <w:p w14:paraId="39ED3EB7" w14:textId="77777777" w:rsidR="00743A51" w:rsidRDefault="00925DC7" w:rsidP="00743A51">
      <w:pPr>
        <w:spacing w:after="200" w:line="320" w:lineRule="exact"/>
        <w:rPr>
          <w:rFonts w:ascii="Calibri" w:hAnsi="Calibri" w:cs="Calibri"/>
          <w:sz w:val="28"/>
        </w:rPr>
      </w:pPr>
      <w:r>
        <w:rPr>
          <w:rFonts w:ascii="Calibri" w:hAnsi="Calibri"/>
          <w:sz w:val="28"/>
        </w:rPr>
        <w:t>“Inbertsioak behin-behinean sartzeko prozedura tramitatzean, toki erakundeek aurkeztu beharreko dokumentazioa arautzen da”.</w:t>
      </w:r>
    </w:p>
    <w:p w14:paraId="5583AA79" w14:textId="77777777" w:rsidR="00743A51" w:rsidRDefault="00925DC7" w:rsidP="00743A51">
      <w:pPr>
        <w:spacing w:after="200" w:line="320" w:lineRule="exact"/>
        <w:rPr>
          <w:rFonts w:ascii="Calibri" w:hAnsi="Calibri" w:cs="Calibri"/>
          <w:sz w:val="28"/>
        </w:rPr>
      </w:pPr>
      <w:r>
        <w:rPr>
          <w:rFonts w:ascii="Calibri" w:hAnsi="Calibri"/>
          <w:sz w:val="28"/>
        </w:rPr>
        <w:t>Justifikazioa: Hitzaurrearen testua aurkeztu diren zuzenketei egokitzen zaie, zeinen bidez bertan behera uzten baita toki-erakunde bakoitzarentzako eskabide-muga.</w:t>
      </w:r>
    </w:p>
    <w:p w14:paraId="3C4C3B65" w14:textId="77777777" w:rsidR="00743A51" w:rsidRDefault="00925DC7" w:rsidP="00743A51">
      <w:pPr>
        <w:spacing w:after="200" w:line="320" w:lineRule="exact"/>
        <w:rPr>
          <w:rFonts w:ascii="Calibri" w:hAnsi="Calibri" w:cs="Calibri"/>
          <w:sz w:val="28"/>
        </w:rPr>
      </w:pPr>
      <w:r>
        <w:rPr>
          <w:rFonts w:ascii="Calibri" w:hAnsi="Calibri"/>
          <w:sz w:val="28"/>
        </w:rPr>
        <w:t>47. paragrafoa</w:t>
      </w:r>
    </w:p>
    <w:p w14:paraId="40D7E9AC" w14:textId="77777777" w:rsidR="00743A51" w:rsidRDefault="00925DC7" w:rsidP="00743A51">
      <w:pPr>
        <w:spacing w:after="200" w:line="320" w:lineRule="exact"/>
        <w:rPr>
          <w:rFonts w:ascii="Calibri" w:hAnsi="Calibri" w:cs="Calibri"/>
          <w:sz w:val="28"/>
        </w:rPr>
      </w:pPr>
      <w:r>
        <w:rPr>
          <w:rFonts w:ascii="Calibri" w:hAnsi="Calibri"/>
          <w:sz w:val="28"/>
        </w:rPr>
        <w:lastRenderedPageBreak/>
        <w:t>Honakoa esan ordez:</w:t>
      </w:r>
    </w:p>
    <w:p w14:paraId="1002D7C4" w14:textId="538F7066" w:rsidR="00925DC7" w:rsidRPr="00743A51" w:rsidRDefault="00925DC7" w:rsidP="00743A51">
      <w:pPr>
        <w:spacing w:after="200" w:line="320" w:lineRule="exact"/>
        <w:rPr>
          <w:rFonts w:ascii="Calibri" w:hAnsi="Calibri" w:cs="Calibri"/>
          <w:sz w:val="28"/>
        </w:rPr>
      </w:pPr>
      <w:r>
        <w:rPr>
          <w:rFonts w:ascii="Calibri" w:hAnsi="Calibri"/>
          <w:sz w:val="28"/>
        </w:rPr>
        <w:t>Ekarpenen bolumenaren aldagaia, berriz, neurtzen da toki inbertsioen azken bi planetan edo plangintza aldietan egin diren inbertsioen onuradun izan den toki erakundeari dagokion per capita ekarpenaren alderantzizko proportzioan.</w:t>
      </w:r>
    </w:p>
    <w:p w14:paraId="581C4594" w14:textId="77777777" w:rsidR="00925DC7" w:rsidRPr="00743A51" w:rsidRDefault="00925DC7" w:rsidP="00743A51">
      <w:pPr>
        <w:spacing w:after="200" w:line="320" w:lineRule="exact"/>
        <w:rPr>
          <w:rFonts w:ascii="Calibri" w:hAnsi="Calibri" w:cs="Calibri"/>
          <w:sz w:val="28"/>
        </w:rPr>
      </w:pPr>
      <w:r>
        <w:rPr>
          <w:rFonts w:ascii="Calibri" w:hAnsi="Calibri"/>
          <w:sz w:val="28"/>
        </w:rPr>
        <w:t>Esan behar du:</w:t>
      </w:r>
    </w:p>
    <w:p w14:paraId="4FA634A1" w14:textId="77777777" w:rsidR="00925DC7" w:rsidRPr="00743A51" w:rsidRDefault="00925DC7" w:rsidP="00743A51">
      <w:pPr>
        <w:spacing w:after="200" w:line="320" w:lineRule="exact"/>
        <w:rPr>
          <w:rFonts w:ascii="Calibri" w:hAnsi="Calibri" w:cs="Calibri"/>
          <w:sz w:val="28"/>
        </w:rPr>
      </w:pPr>
      <w:r>
        <w:rPr>
          <w:rFonts w:ascii="Calibri" w:hAnsi="Calibri"/>
          <w:sz w:val="28"/>
        </w:rPr>
        <w:t>“Ekarpen-bolumena, bestalde, aldagai bat da, zeina neurtzen baita toki-inbertsioen azken bi planetan edo plangintza-aldietan exekutatu diren inbertsioen onuradun izan den toki erakundeari dagokion per capita ekarpenaren alderantzizko proportzioan.</w:t>
      </w:r>
    </w:p>
    <w:p w14:paraId="5B74F26F" w14:textId="77777777" w:rsidR="00743A51" w:rsidRDefault="00925DC7" w:rsidP="00743A51">
      <w:pPr>
        <w:spacing w:after="200" w:line="320" w:lineRule="exact"/>
        <w:rPr>
          <w:rFonts w:ascii="Calibri" w:hAnsi="Calibri" w:cs="Calibri"/>
          <w:sz w:val="28"/>
        </w:rPr>
      </w:pPr>
      <w:r>
        <w:rPr>
          <w:rFonts w:ascii="Calibri" w:hAnsi="Calibri"/>
          <w:sz w:val="28"/>
        </w:rPr>
        <w:t>Zioak: Gaztelaniazko oker ortografiko bat zuzentzen da.</w:t>
      </w:r>
    </w:p>
    <w:p w14:paraId="0C815ED5" w14:textId="77777777" w:rsidR="00743A51" w:rsidRDefault="00925DC7" w:rsidP="00743A51">
      <w:pPr>
        <w:spacing w:after="200" w:line="320" w:lineRule="exact"/>
        <w:rPr>
          <w:rFonts w:ascii="Calibri" w:hAnsi="Calibri" w:cs="Calibri"/>
          <w:sz w:val="28"/>
        </w:rPr>
      </w:pPr>
      <w:r>
        <w:rPr>
          <w:rFonts w:ascii="Calibri" w:hAnsi="Calibri"/>
          <w:sz w:val="28"/>
        </w:rPr>
        <w:t>90. paragrafoa</w:t>
      </w:r>
    </w:p>
    <w:p w14:paraId="11DDDF91" w14:textId="77777777" w:rsidR="00743A51" w:rsidRDefault="00925DC7" w:rsidP="00743A51">
      <w:pPr>
        <w:spacing w:after="200" w:line="320" w:lineRule="exact"/>
        <w:rPr>
          <w:rFonts w:ascii="Calibri" w:hAnsi="Calibri" w:cs="Calibri"/>
          <w:sz w:val="28"/>
        </w:rPr>
      </w:pPr>
      <w:r>
        <w:rPr>
          <w:rFonts w:ascii="Calibri" w:hAnsi="Calibri"/>
          <w:sz w:val="28"/>
        </w:rPr>
        <w:t>Honakoa esan ordez:</w:t>
      </w:r>
    </w:p>
    <w:p w14:paraId="4AA580FC" w14:textId="77777777" w:rsidR="00743A51" w:rsidRDefault="00925DC7" w:rsidP="00743A51">
      <w:pPr>
        <w:spacing w:after="200" w:line="320" w:lineRule="exact"/>
        <w:rPr>
          <w:rFonts w:ascii="Calibri" w:hAnsi="Calibri" w:cs="Calibri"/>
          <w:sz w:val="28"/>
        </w:rPr>
      </w:pPr>
      <w:r>
        <w:rPr>
          <w:rFonts w:ascii="Calibri" w:hAnsi="Calibri"/>
          <w:sz w:val="28"/>
        </w:rPr>
        <w:t>“Udalerri konposatu bakoitzari esleitutako ekarpenetik zati bat kenduko da udal-mugartean dituen kontzejuen artean banatzeko. Udalerri konposatu bakoitzeko kontzejuei dagokien zenbatekoa kalkulatzeko, kasuko udalerriari dagokion zenbatekoaren % 60 biderkatuko da udalerriko biztanleria osoaren gainean kontzejuko bizilagunen kopuruak duen proportzioarekin. Ondoren, kontzejuen arteko banaketa zati berdinetan eginen da, udalerri konposatuko kontzeju guztien artean”.</w:t>
      </w:r>
    </w:p>
    <w:p w14:paraId="4A49DBA1" w14:textId="77777777" w:rsidR="00743A51" w:rsidRDefault="00925DC7" w:rsidP="00743A51">
      <w:pPr>
        <w:spacing w:after="200" w:line="320" w:lineRule="exact"/>
        <w:rPr>
          <w:rFonts w:ascii="Calibri" w:hAnsi="Calibri" w:cs="Calibri"/>
          <w:sz w:val="28"/>
        </w:rPr>
      </w:pPr>
      <w:r>
        <w:rPr>
          <w:rFonts w:ascii="Calibri" w:hAnsi="Calibri"/>
          <w:sz w:val="28"/>
        </w:rPr>
        <w:t>Esan behar du:</w:t>
      </w:r>
    </w:p>
    <w:p w14:paraId="34FF854D" w14:textId="77777777" w:rsidR="00743A51" w:rsidRDefault="00925DC7" w:rsidP="00743A51">
      <w:pPr>
        <w:spacing w:after="200" w:line="320" w:lineRule="exact"/>
        <w:rPr>
          <w:rFonts w:ascii="Calibri" w:hAnsi="Calibri" w:cs="Calibri"/>
          <w:sz w:val="28"/>
        </w:rPr>
      </w:pPr>
      <w:r>
        <w:rPr>
          <w:rFonts w:ascii="Calibri" w:hAnsi="Calibri"/>
          <w:sz w:val="28"/>
        </w:rPr>
        <w:t>“Udalerri konposatu bakoitzari esleitutako ekarpenetik zati bat kenduko da, udal-mugartean dituen kontzejuen artean banatzeko. Udalerri konposatu bakoitzeko kontzejuei dagokien zenbatekoa kalkulatzeko, kasuko udalerriari dagokion zenbatekoaren % 50 biderkatuko da udalerriko biztanleria osoaren gainean kontzejuetako bizilagunen kopuruak egiten duen proportzioarekin. Kontzejuei dagokien zenbatekoaren % 50 zati berdinetan banatuko da, udalerri konposatuko kontzeju guztien artean. Gainerako % 50a kontzeju bakoitzeko populazioaren proportzioan banatuko da”.</w:t>
      </w:r>
    </w:p>
    <w:p w14:paraId="0B4BA69D" w14:textId="77777777" w:rsidR="00743A51" w:rsidRDefault="00925DC7" w:rsidP="00743A51">
      <w:pPr>
        <w:spacing w:after="200" w:line="320" w:lineRule="exact"/>
        <w:rPr>
          <w:rFonts w:ascii="Calibri" w:hAnsi="Calibri" w:cs="Calibri"/>
          <w:sz w:val="28"/>
        </w:rPr>
      </w:pPr>
      <w:r>
        <w:rPr>
          <w:rFonts w:ascii="Calibri" w:hAnsi="Calibri"/>
          <w:sz w:val="28"/>
        </w:rPr>
        <w:t>Zioak: hitzaurrearen testua egokitzen da, kontzejuen determinazio librearen banaketa-formulari buruz aurkezturiko zuzenketarekiko koherentziaz.</w:t>
      </w:r>
    </w:p>
    <w:p w14:paraId="6A09B910" w14:textId="77777777" w:rsidR="00743A51" w:rsidRDefault="00925DC7" w:rsidP="00743A51">
      <w:pPr>
        <w:spacing w:after="200" w:line="320" w:lineRule="exact"/>
        <w:rPr>
          <w:rFonts w:ascii="Calibri" w:hAnsi="Calibri" w:cs="Calibri"/>
          <w:sz w:val="28"/>
        </w:rPr>
      </w:pPr>
      <w:r>
        <w:rPr>
          <w:rFonts w:ascii="Calibri" w:hAnsi="Calibri"/>
          <w:sz w:val="28"/>
        </w:rPr>
        <w:t>92. paragrafoa.</w:t>
      </w:r>
    </w:p>
    <w:p w14:paraId="2A32717A" w14:textId="77777777" w:rsidR="00743A51" w:rsidRDefault="00925DC7" w:rsidP="00743A51">
      <w:pPr>
        <w:spacing w:after="200" w:line="320" w:lineRule="exact"/>
        <w:rPr>
          <w:rFonts w:ascii="Calibri" w:hAnsi="Calibri" w:cs="Calibri"/>
          <w:sz w:val="28"/>
        </w:rPr>
      </w:pPr>
      <w:r>
        <w:rPr>
          <w:rFonts w:ascii="Calibri" w:hAnsi="Calibri"/>
          <w:sz w:val="28"/>
        </w:rPr>
        <w:t>Honakoa esan ordez:</w:t>
      </w:r>
    </w:p>
    <w:p w14:paraId="42424BE5" w14:textId="77777777" w:rsidR="00743A51" w:rsidRDefault="00925DC7" w:rsidP="00743A51">
      <w:pPr>
        <w:spacing w:after="200" w:line="320" w:lineRule="exact"/>
        <w:rPr>
          <w:rFonts w:ascii="Calibri" w:hAnsi="Calibri" w:cs="Calibri"/>
          <w:sz w:val="28"/>
        </w:rPr>
      </w:pPr>
      <w:r>
        <w:rPr>
          <w:rFonts w:ascii="Calibri" w:hAnsi="Calibri"/>
          <w:sz w:val="28"/>
        </w:rPr>
        <w:lastRenderedPageBreak/>
        <w:t>“Administrazio Publikoen Administrazio Prozedura Erkideari buruzko urriaren 1eko 39/2015 Legearen 129. artikuluan xedatutakoarekin bat, foru lege hau prestatzean kontuan hartu dira artikulu horretan jasotzen diren erregulazio onerako printzipioak. Zehazki, beharrarena eta eraginkortasunarena, proportzionaltasunarena, segurtasun juridikoarena, bai eta gardentasunarena eta efizientziarena ere”.</w:t>
      </w:r>
    </w:p>
    <w:p w14:paraId="678B8BC0" w14:textId="77777777" w:rsidR="00743A51" w:rsidRDefault="00925DC7" w:rsidP="00743A51">
      <w:pPr>
        <w:spacing w:after="200" w:line="320" w:lineRule="exact"/>
        <w:rPr>
          <w:rFonts w:ascii="Calibri" w:hAnsi="Calibri" w:cs="Calibri"/>
          <w:sz w:val="28"/>
        </w:rPr>
      </w:pPr>
      <w:r>
        <w:rPr>
          <w:rFonts w:ascii="Calibri" w:hAnsi="Calibri"/>
          <w:sz w:val="28"/>
        </w:rPr>
        <w:t>Esan behar du:</w:t>
      </w:r>
    </w:p>
    <w:p w14:paraId="2FAF05A6" w14:textId="77777777" w:rsidR="00743A51" w:rsidRDefault="00925DC7" w:rsidP="00743A51">
      <w:pPr>
        <w:spacing w:after="200" w:line="320" w:lineRule="exact"/>
        <w:rPr>
          <w:rFonts w:ascii="Calibri" w:hAnsi="Calibri" w:cs="Calibri"/>
          <w:sz w:val="28"/>
        </w:rPr>
      </w:pPr>
      <w:r>
        <w:rPr>
          <w:rFonts w:ascii="Calibri" w:hAnsi="Calibri"/>
          <w:sz w:val="28"/>
        </w:rPr>
        <w:t>“Administrazio Publikoen Administrazio Prozedura Erkideari buruzko urriaren 1eko 39/2015 Legearen 129. artikuluan xedatutakoarekin bat, foru lege hau prestatzean kontuan hartu dira artikulu horretan jasotzen diren erregulazio onerako printzipioak. Zehazki, beharrarena eta eraginkortasunarena, proportzionaltasunarena, segurtasun juridikoarena, bai eta gardentasunarena eta efizientziarena ere”.</w:t>
      </w:r>
    </w:p>
    <w:p w14:paraId="7B25715F" w14:textId="6F7D2987" w:rsidR="00925DC7" w:rsidRPr="00743A51" w:rsidRDefault="00925DC7" w:rsidP="00743A51">
      <w:pPr>
        <w:spacing w:after="200" w:line="320" w:lineRule="exact"/>
        <w:rPr>
          <w:rFonts w:ascii="Calibri" w:hAnsi="Calibri" w:cs="Calibri"/>
          <w:sz w:val="28"/>
        </w:rPr>
      </w:pPr>
      <w:r>
        <w:rPr>
          <w:rFonts w:ascii="Calibri" w:hAnsi="Calibri"/>
          <w:sz w:val="28"/>
        </w:rPr>
        <w:t>Justifikazioa:</w:t>
      </w:r>
      <w:r>
        <w:rPr>
          <w:rFonts w:ascii="Calibri" w:hAnsi="Calibri"/>
          <w:sz w:val="28"/>
        </w:rPr>
        <w:tab/>
      </w:r>
    </w:p>
    <w:p w14:paraId="667B37F4" w14:textId="77777777" w:rsidR="00925DC7" w:rsidRPr="00743A51" w:rsidRDefault="00925DC7" w:rsidP="00743A51">
      <w:pPr>
        <w:spacing w:after="200" w:line="320" w:lineRule="exact"/>
        <w:rPr>
          <w:rFonts w:ascii="Calibri" w:hAnsi="Calibri" w:cs="Calibri"/>
          <w:sz w:val="28"/>
        </w:rPr>
      </w:pPr>
      <w:r>
        <w:rPr>
          <w:rFonts w:ascii="Calibri" w:hAnsi="Calibri"/>
          <w:sz w:val="28"/>
        </w:rPr>
        <w:t>Gaztelaniazko paragrafoko lehen bi lerroak kentzen dira, errepikatuta baitzeuden.</w:t>
      </w:r>
    </w:p>
    <w:p w14:paraId="201E81F4" w14:textId="71781448" w:rsidR="00925DC7" w:rsidRPr="00743A51" w:rsidRDefault="00925DC7" w:rsidP="00743A51">
      <w:pPr>
        <w:pStyle w:val="Ttulo1"/>
        <w:keepNext w:val="0"/>
        <w:keepLines w:val="0"/>
        <w:spacing w:before="0" w:after="200" w:line="320" w:lineRule="exact"/>
        <w:rPr>
          <w:rFonts w:ascii="Calibri" w:hAnsi="Calibri" w:cs="Calibri"/>
          <w:sz w:val="28"/>
        </w:rPr>
      </w:pPr>
      <w:r>
        <w:rPr>
          <w:rFonts w:ascii="Calibri" w:hAnsi="Calibri"/>
          <w:sz w:val="28"/>
        </w:rPr>
        <w:t>772-2 zuzenketa</w:t>
      </w:r>
    </w:p>
    <w:p w14:paraId="4CE837E6" w14:textId="77777777" w:rsidR="00925DC7" w:rsidRPr="00743A51" w:rsidRDefault="00925DC7" w:rsidP="00743A51">
      <w:pPr>
        <w:spacing w:after="200" w:line="320" w:lineRule="exact"/>
        <w:rPr>
          <w:rFonts w:ascii="Calibri" w:hAnsi="Calibri" w:cs="Calibri"/>
          <w:sz w:val="28"/>
        </w:rPr>
      </w:pPr>
      <w:r>
        <w:rPr>
          <w:rFonts w:ascii="Calibri" w:hAnsi="Calibri"/>
          <w:sz w:val="28"/>
        </w:rPr>
        <w:t xml:space="preserve">Nafarroako Alderdi Sozialista, Geroa Bai eta EH Bildu talde parlamentarioek, </w:t>
      </w:r>
      <w:proofErr w:type="spellStart"/>
      <w:r>
        <w:rPr>
          <w:rFonts w:ascii="Calibri" w:hAnsi="Calibri"/>
          <w:sz w:val="28"/>
        </w:rPr>
        <w:t>Izquierda</w:t>
      </w:r>
      <w:proofErr w:type="spellEnd"/>
      <w:r>
        <w:rPr>
          <w:rFonts w:ascii="Calibri" w:hAnsi="Calibri"/>
          <w:sz w:val="28"/>
        </w:rPr>
        <w:t xml:space="preserve">-Ezkerra talde parlamentario mistoak eta Nafarroako Podemos Ahal Dugu foru parlamentarien elkarteak </w:t>
      </w:r>
      <w:proofErr w:type="spellStart"/>
      <w:r>
        <w:rPr>
          <w:rFonts w:ascii="Calibri" w:hAnsi="Calibri"/>
          <w:sz w:val="28"/>
        </w:rPr>
        <w:t>aurkeztua</w:t>
      </w:r>
      <w:proofErr w:type="spellEnd"/>
    </w:p>
    <w:p w14:paraId="6F7F8A27" w14:textId="77777777" w:rsidR="00743A51" w:rsidRDefault="00925DC7" w:rsidP="00743A51">
      <w:pPr>
        <w:spacing w:after="200" w:line="320" w:lineRule="exact"/>
        <w:rPr>
          <w:rFonts w:ascii="Calibri" w:hAnsi="Calibri" w:cs="Calibri"/>
          <w:sz w:val="28"/>
        </w:rPr>
      </w:pPr>
      <w:r>
        <w:rPr>
          <w:rFonts w:ascii="Calibri" w:hAnsi="Calibri"/>
          <w:sz w:val="28"/>
        </w:rPr>
        <w:t>2. artikulua aldatzeko zuzenketa:</w:t>
      </w:r>
    </w:p>
    <w:p w14:paraId="183A2CBC" w14:textId="77777777" w:rsidR="00743A51" w:rsidRDefault="00925DC7" w:rsidP="00743A51">
      <w:pPr>
        <w:spacing w:after="200" w:line="320" w:lineRule="exact"/>
        <w:rPr>
          <w:rFonts w:ascii="Calibri" w:hAnsi="Calibri" w:cs="Calibri"/>
          <w:sz w:val="28"/>
        </w:rPr>
      </w:pPr>
      <w:r>
        <w:rPr>
          <w:rFonts w:ascii="Calibri" w:hAnsi="Calibri"/>
          <w:sz w:val="28"/>
        </w:rPr>
        <w:t>1. apartatuaren azken-aurreko paragrafoko okerra zuzentzea.</w:t>
      </w:r>
    </w:p>
    <w:p w14:paraId="629C5336" w14:textId="1C5C33C1" w:rsidR="00743A51" w:rsidRDefault="00925DC7" w:rsidP="00743A51">
      <w:pPr>
        <w:spacing w:after="200" w:line="320" w:lineRule="exact"/>
        <w:rPr>
          <w:rFonts w:ascii="Calibri" w:hAnsi="Calibri" w:cs="Calibri"/>
          <w:sz w:val="28"/>
        </w:rPr>
      </w:pPr>
      <w:r>
        <w:rPr>
          <w:rFonts w:ascii="Calibri" w:hAnsi="Calibri"/>
          <w:sz w:val="28"/>
        </w:rPr>
        <w:t>Honakoa esan ordez:</w:t>
      </w:r>
    </w:p>
    <w:p w14:paraId="70F31BF3" w14:textId="0AE3DCDA" w:rsidR="00925DC7" w:rsidRPr="00743A51" w:rsidRDefault="00925DC7" w:rsidP="00743A51">
      <w:pPr>
        <w:pStyle w:val="Prrafodelista"/>
        <w:tabs>
          <w:tab w:val="left" w:pos="9071"/>
        </w:tabs>
        <w:spacing w:after="200" w:line="320" w:lineRule="exact"/>
        <w:ind w:left="0"/>
        <w:contextualSpacing w:val="0"/>
        <w:rPr>
          <w:rFonts w:ascii="Calibri" w:hAnsi="Calibri" w:cs="Calibri"/>
          <w:sz w:val="28"/>
          <w:szCs w:val="22"/>
        </w:rPr>
      </w:pPr>
      <w:r>
        <w:rPr>
          <w:rFonts w:ascii="Calibri" w:hAnsi="Calibri"/>
          <w:sz w:val="28"/>
          <w:szCs w:val="22"/>
        </w:rPr>
        <w:t>“Toki Programazioaren ataleko plangintza hiru urtekoa izanen da 2022-2025 aldirako, 2026-2028 aldirako eta hurrengoetarako, hala badagokio”.</w:t>
      </w:r>
    </w:p>
    <w:p w14:paraId="535B5175" w14:textId="77777777" w:rsidR="00743A51" w:rsidRDefault="00925DC7" w:rsidP="00743A51">
      <w:pPr>
        <w:spacing w:after="200" w:line="320" w:lineRule="exact"/>
        <w:rPr>
          <w:rFonts w:ascii="Calibri" w:hAnsi="Calibri" w:cs="Calibri"/>
          <w:sz w:val="28"/>
        </w:rPr>
      </w:pPr>
      <w:r>
        <w:rPr>
          <w:rFonts w:ascii="Calibri" w:hAnsi="Calibri"/>
          <w:sz w:val="28"/>
        </w:rPr>
        <w:t>Esan behar du:</w:t>
      </w:r>
    </w:p>
    <w:p w14:paraId="4318612F" w14:textId="77777777" w:rsidR="00743A51" w:rsidRDefault="00925DC7" w:rsidP="00743A51">
      <w:pPr>
        <w:spacing w:after="200" w:line="320" w:lineRule="exact"/>
        <w:rPr>
          <w:rFonts w:ascii="Calibri" w:hAnsi="Calibri" w:cs="Calibri"/>
          <w:sz w:val="28"/>
        </w:rPr>
      </w:pPr>
      <w:r>
        <w:rPr>
          <w:rFonts w:ascii="Calibri" w:hAnsi="Calibri"/>
          <w:sz w:val="28"/>
        </w:rPr>
        <w:t>“Toki Programazioaren ataleko plangintza hiru urtekoa izanen da 2023-2025 aldirako, 2026-2028 aldirako eta hurrengoetarako, hala badagokio”.</w:t>
      </w:r>
    </w:p>
    <w:p w14:paraId="745E8485" w14:textId="77777777" w:rsidR="00743A51" w:rsidRDefault="00925DC7" w:rsidP="00743A51">
      <w:pPr>
        <w:spacing w:after="200" w:line="320" w:lineRule="exact"/>
        <w:rPr>
          <w:rFonts w:ascii="Calibri" w:hAnsi="Calibri" w:cs="Calibri"/>
          <w:sz w:val="28"/>
        </w:rPr>
      </w:pPr>
      <w:r>
        <w:rPr>
          <w:rFonts w:ascii="Calibri" w:hAnsi="Calibri"/>
          <w:sz w:val="28"/>
        </w:rPr>
        <w:t>Zioak: Datetako oker bat zuzentzen da.</w:t>
      </w:r>
    </w:p>
    <w:p w14:paraId="41AEC99F" w14:textId="195531A7" w:rsidR="00925DC7" w:rsidRPr="00743A51" w:rsidRDefault="00925DC7" w:rsidP="00743A51">
      <w:pPr>
        <w:pStyle w:val="Ttulo1"/>
        <w:keepNext w:val="0"/>
        <w:keepLines w:val="0"/>
        <w:spacing w:before="0" w:after="200" w:line="320" w:lineRule="exact"/>
        <w:rPr>
          <w:rFonts w:ascii="Calibri" w:hAnsi="Calibri" w:cs="Calibri"/>
          <w:sz w:val="28"/>
        </w:rPr>
      </w:pPr>
      <w:r>
        <w:rPr>
          <w:rFonts w:ascii="Calibri" w:hAnsi="Calibri"/>
          <w:sz w:val="28"/>
        </w:rPr>
        <w:t>772-3 zuzenketa</w:t>
      </w:r>
    </w:p>
    <w:p w14:paraId="7A8C6938" w14:textId="77777777" w:rsidR="00925DC7" w:rsidRPr="00743A51" w:rsidRDefault="00925DC7" w:rsidP="00743A51">
      <w:pPr>
        <w:spacing w:after="200" w:line="320" w:lineRule="exact"/>
        <w:rPr>
          <w:rFonts w:ascii="Calibri" w:hAnsi="Calibri" w:cs="Calibri"/>
          <w:sz w:val="28"/>
        </w:rPr>
      </w:pPr>
      <w:r>
        <w:rPr>
          <w:rFonts w:ascii="Calibri" w:hAnsi="Calibri"/>
          <w:sz w:val="28"/>
        </w:rPr>
        <w:t xml:space="preserve">Nafarroako Alderdi Sozialista, Geroa Bai eta EH Bildu talde parlamentarioek, </w:t>
      </w:r>
      <w:proofErr w:type="spellStart"/>
      <w:r>
        <w:rPr>
          <w:rFonts w:ascii="Calibri" w:hAnsi="Calibri"/>
          <w:sz w:val="28"/>
        </w:rPr>
        <w:t>Izquierda</w:t>
      </w:r>
      <w:proofErr w:type="spellEnd"/>
      <w:r>
        <w:rPr>
          <w:rFonts w:ascii="Calibri" w:hAnsi="Calibri"/>
          <w:sz w:val="28"/>
        </w:rPr>
        <w:t xml:space="preserve">-Ezkerra talde parlamentario mistoak eta Nafarroako Podemos Ahal Dugu foru parlamentarien elkarteak </w:t>
      </w:r>
      <w:proofErr w:type="spellStart"/>
      <w:r>
        <w:rPr>
          <w:rFonts w:ascii="Calibri" w:hAnsi="Calibri"/>
          <w:sz w:val="28"/>
        </w:rPr>
        <w:t>aurkeztua</w:t>
      </w:r>
      <w:proofErr w:type="spellEnd"/>
      <w:r>
        <w:rPr>
          <w:rFonts w:ascii="Calibri" w:hAnsi="Calibri"/>
          <w:sz w:val="28"/>
        </w:rPr>
        <w:t>.</w:t>
      </w:r>
    </w:p>
    <w:p w14:paraId="77AD936F" w14:textId="77777777" w:rsidR="00925DC7" w:rsidRPr="00743A51" w:rsidRDefault="00925DC7" w:rsidP="00743A51">
      <w:pPr>
        <w:spacing w:after="200" w:line="320" w:lineRule="exact"/>
        <w:rPr>
          <w:rFonts w:ascii="Calibri" w:hAnsi="Calibri" w:cs="Calibri"/>
          <w:sz w:val="28"/>
        </w:rPr>
      </w:pPr>
      <w:r>
        <w:rPr>
          <w:rFonts w:ascii="Calibri" w:hAnsi="Calibri"/>
          <w:sz w:val="28"/>
        </w:rPr>
        <w:lastRenderedPageBreak/>
        <w:t>3. artikuluko 1. apartatua aldatzeko zuzenketa</w:t>
      </w:r>
    </w:p>
    <w:p w14:paraId="77CD7FD3" w14:textId="77777777" w:rsidR="00743A51" w:rsidRDefault="00925DC7" w:rsidP="00743A51">
      <w:pPr>
        <w:spacing w:after="200" w:line="320" w:lineRule="exact"/>
        <w:rPr>
          <w:rFonts w:ascii="Calibri" w:hAnsi="Calibri" w:cs="Calibri"/>
          <w:sz w:val="28"/>
        </w:rPr>
      </w:pPr>
      <w:r>
        <w:rPr>
          <w:rFonts w:ascii="Calibri" w:hAnsi="Calibri"/>
          <w:sz w:val="28"/>
        </w:rPr>
        <w:t>Honakoa esan ordez:</w:t>
      </w:r>
    </w:p>
    <w:p w14:paraId="1F497F08" w14:textId="77777777" w:rsidR="00743A51" w:rsidRDefault="00925DC7" w:rsidP="00743A51">
      <w:pPr>
        <w:spacing w:after="200" w:line="320" w:lineRule="exact"/>
        <w:rPr>
          <w:rFonts w:ascii="Calibri" w:hAnsi="Calibri" w:cs="Calibri"/>
          <w:sz w:val="28"/>
        </w:rPr>
      </w:pPr>
      <w:r>
        <w:rPr>
          <w:rFonts w:ascii="Calibri" w:hAnsi="Calibri"/>
          <w:sz w:val="28"/>
        </w:rPr>
        <w:t>“1. “Toki Inbertsioen Planaren urteko zuzkidura 30.000.000 eurokoa da, Nafarroako Toki Ogasunei buruzko martxoaren 10eko 2/1995 Foru Legeak, 123. artikuluan, kapital-transferentzien funtserako ezarritako zenbatekoa alegia.</w:t>
      </w:r>
    </w:p>
    <w:p w14:paraId="186CB09B" w14:textId="77777777" w:rsidR="00743A51" w:rsidRDefault="00925DC7" w:rsidP="00743A51">
      <w:pPr>
        <w:spacing w:after="200" w:line="320" w:lineRule="exact"/>
        <w:rPr>
          <w:rFonts w:ascii="Calibri" w:hAnsi="Calibri" w:cs="Calibri"/>
          <w:sz w:val="28"/>
        </w:rPr>
      </w:pPr>
      <w:r>
        <w:rPr>
          <w:rFonts w:ascii="Calibri" w:hAnsi="Calibri"/>
          <w:sz w:val="28"/>
        </w:rPr>
        <w:t>Zuzkidura hori handitzen ahalko da atxikitako diruzaintza gerakinetik datozen ekarpen gehigarriekin, toki erakundeei eskatutako diru-itzulketetatik datozen sarrerekin edo izaera bereko beste kreditu batzuekin”.</w:t>
      </w:r>
    </w:p>
    <w:p w14:paraId="0A04FEAA" w14:textId="77777777" w:rsidR="00743A51" w:rsidRDefault="00925DC7" w:rsidP="00743A51">
      <w:pPr>
        <w:spacing w:after="200" w:line="320" w:lineRule="exact"/>
        <w:rPr>
          <w:rFonts w:ascii="Calibri" w:hAnsi="Calibri" w:cs="Calibri"/>
          <w:sz w:val="28"/>
        </w:rPr>
      </w:pPr>
      <w:r>
        <w:rPr>
          <w:rFonts w:ascii="Calibri" w:hAnsi="Calibri"/>
          <w:sz w:val="28"/>
        </w:rPr>
        <w:t>Esan behar du:</w:t>
      </w:r>
    </w:p>
    <w:p w14:paraId="352A12E8" w14:textId="77777777" w:rsidR="00743A51" w:rsidRDefault="00925DC7" w:rsidP="00743A51">
      <w:pPr>
        <w:spacing w:after="200" w:line="320" w:lineRule="exact"/>
        <w:rPr>
          <w:rFonts w:ascii="Calibri" w:hAnsi="Calibri" w:cs="Calibri"/>
          <w:sz w:val="28"/>
        </w:rPr>
      </w:pPr>
      <w:r>
        <w:rPr>
          <w:rFonts w:ascii="Calibri" w:hAnsi="Calibri"/>
          <w:sz w:val="28"/>
        </w:rPr>
        <w:t>“1. Toki Inbertsioen Planaren zuzkidura 30.000.000 eurokoa izanen da 2022ko ekitaldirako.</w:t>
      </w:r>
    </w:p>
    <w:p w14:paraId="44F96367" w14:textId="77777777" w:rsidR="00743A51" w:rsidRDefault="00925DC7" w:rsidP="00743A51">
      <w:pPr>
        <w:spacing w:after="200" w:line="320" w:lineRule="exact"/>
        <w:rPr>
          <w:rFonts w:ascii="Calibri" w:hAnsi="Calibri" w:cs="Calibri"/>
          <w:sz w:val="28"/>
        </w:rPr>
      </w:pPr>
      <w:r>
        <w:rPr>
          <w:rFonts w:ascii="Calibri" w:hAnsi="Calibri"/>
          <w:sz w:val="28"/>
        </w:rPr>
        <w:t xml:space="preserve">Hurrengo ekitaldietarako, urteko zenbatekoa izanen da aurreko ekitaldiko aurrekontuan Kapital Transferentzien Funts gisa jasotakoa, handitua Nafarroako Foru Komunitateak aurreko ekainean daukan </w:t>
      </w:r>
      <w:proofErr w:type="spellStart"/>
      <w:r>
        <w:rPr>
          <w:rFonts w:ascii="Calibri" w:hAnsi="Calibri"/>
          <w:sz w:val="28"/>
        </w:rPr>
        <w:t>urtearteko</w:t>
      </w:r>
      <w:proofErr w:type="spellEnd"/>
      <w:r>
        <w:rPr>
          <w:rFonts w:ascii="Calibri" w:hAnsi="Calibri"/>
          <w:sz w:val="28"/>
        </w:rPr>
        <w:t xml:space="preserve"> KPI-Kontsumoko Prezioen Indizearen arabera, bat etorriz Nafarroako Toki Ogasunei buruzko martxoaren 10eko 2/1995 Foru Legearen 123. artikuluan ezarritakoarekin.</w:t>
      </w:r>
    </w:p>
    <w:p w14:paraId="4BB6E306" w14:textId="77777777" w:rsidR="00743A51" w:rsidRDefault="00925DC7" w:rsidP="00743A51">
      <w:pPr>
        <w:spacing w:after="200" w:line="320" w:lineRule="exact"/>
        <w:rPr>
          <w:rFonts w:ascii="Calibri" w:hAnsi="Calibri" w:cs="Calibri"/>
          <w:sz w:val="28"/>
        </w:rPr>
      </w:pPr>
      <w:r>
        <w:rPr>
          <w:rFonts w:ascii="Calibri" w:hAnsi="Calibri"/>
          <w:sz w:val="28"/>
        </w:rPr>
        <w:t>Zuzkidura hori handitzen ahalko da atxikitako diruzaintza-gerakinetik datozen ekarpen gehigarriekin, toki erakundeei eskatutako diru-itzulketetatik datozen diru-sarrerekin edo izaera bereko beste kreditu batzuekin”.</w:t>
      </w:r>
    </w:p>
    <w:p w14:paraId="51B82A16" w14:textId="77777777" w:rsidR="00743A51" w:rsidRDefault="00925DC7" w:rsidP="00743A51">
      <w:pPr>
        <w:spacing w:after="200" w:line="320" w:lineRule="exact"/>
        <w:rPr>
          <w:rFonts w:ascii="Calibri" w:hAnsi="Calibri" w:cs="Calibri"/>
          <w:sz w:val="28"/>
        </w:rPr>
      </w:pPr>
      <w:r>
        <w:rPr>
          <w:rFonts w:ascii="Calibri" w:hAnsi="Calibri"/>
          <w:sz w:val="28"/>
        </w:rPr>
        <w:t xml:space="preserve">Zioak: Araua egokitzea Nafarroako Toki Ogasunei buruzko martxoaren 10eko 2/1995 Foru Legearen aldaketan sartutako zuzenketak xedatutakora, non 30 milioiko zenbatekoa zehazten baitzaio kapital-funtsari, eta funts hori urtero eguneratzen baita </w:t>
      </w:r>
      <w:proofErr w:type="spellStart"/>
      <w:r>
        <w:rPr>
          <w:rFonts w:ascii="Calibri" w:hAnsi="Calibri"/>
          <w:sz w:val="28"/>
        </w:rPr>
        <w:t>KPIaren</w:t>
      </w:r>
      <w:proofErr w:type="spellEnd"/>
      <w:r>
        <w:rPr>
          <w:rFonts w:ascii="Calibri" w:hAnsi="Calibri"/>
          <w:sz w:val="28"/>
        </w:rPr>
        <w:t xml:space="preserve"> bidez.</w:t>
      </w:r>
    </w:p>
    <w:p w14:paraId="49BE17CF" w14:textId="42304AF3" w:rsidR="00925DC7" w:rsidRPr="00743A51" w:rsidRDefault="00925DC7" w:rsidP="00743A51">
      <w:pPr>
        <w:pStyle w:val="Ttulo1"/>
        <w:keepNext w:val="0"/>
        <w:keepLines w:val="0"/>
        <w:spacing w:before="0" w:after="200" w:line="320" w:lineRule="exact"/>
        <w:rPr>
          <w:rFonts w:ascii="Calibri" w:hAnsi="Calibri" w:cs="Calibri"/>
          <w:sz w:val="28"/>
        </w:rPr>
      </w:pPr>
      <w:r>
        <w:rPr>
          <w:rFonts w:ascii="Calibri" w:hAnsi="Calibri"/>
          <w:sz w:val="28"/>
        </w:rPr>
        <w:t>772-4 zuzenketa</w:t>
      </w:r>
    </w:p>
    <w:p w14:paraId="61569A32" w14:textId="77777777" w:rsidR="00925DC7" w:rsidRPr="00743A51" w:rsidRDefault="00925DC7" w:rsidP="00743A51">
      <w:pPr>
        <w:spacing w:after="200" w:line="320" w:lineRule="exact"/>
        <w:rPr>
          <w:rFonts w:ascii="Calibri" w:hAnsi="Calibri" w:cs="Calibri"/>
          <w:sz w:val="28"/>
        </w:rPr>
      </w:pPr>
      <w:r>
        <w:rPr>
          <w:rFonts w:ascii="Calibri" w:hAnsi="Calibri"/>
          <w:sz w:val="28"/>
        </w:rPr>
        <w:t xml:space="preserve">Nafarroako Alderdi Sozialista, Geroa Bai eta EH Bildu talde parlamentarioek, </w:t>
      </w:r>
      <w:proofErr w:type="spellStart"/>
      <w:r>
        <w:rPr>
          <w:rFonts w:ascii="Calibri" w:hAnsi="Calibri"/>
          <w:sz w:val="28"/>
        </w:rPr>
        <w:t>Izquierda</w:t>
      </w:r>
      <w:proofErr w:type="spellEnd"/>
      <w:r>
        <w:rPr>
          <w:rFonts w:ascii="Calibri" w:hAnsi="Calibri"/>
          <w:sz w:val="28"/>
        </w:rPr>
        <w:t xml:space="preserve">-Ezkerra talde parlamentario mistoak eta Nafarroako Podemos Ahal Dugu foru parlamentarien elkarteak </w:t>
      </w:r>
      <w:proofErr w:type="spellStart"/>
      <w:r>
        <w:rPr>
          <w:rFonts w:ascii="Calibri" w:hAnsi="Calibri"/>
          <w:sz w:val="28"/>
        </w:rPr>
        <w:t>aurkeztua</w:t>
      </w:r>
      <w:proofErr w:type="spellEnd"/>
    </w:p>
    <w:p w14:paraId="52664A14" w14:textId="77777777" w:rsidR="00925DC7" w:rsidRPr="00743A51" w:rsidRDefault="00925DC7" w:rsidP="00743A51">
      <w:pPr>
        <w:spacing w:after="200" w:line="320" w:lineRule="exact"/>
        <w:rPr>
          <w:rFonts w:ascii="Calibri" w:hAnsi="Calibri" w:cs="Calibri"/>
          <w:sz w:val="28"/>
        </w:rPr>
      </w:pPr>
      <w:r>
        <w:rPr>
          <w:rFonts w:ascii="Calibri" w:hAnsi="Calibri"/>
          <w:sz w:val="28"/>
        </w:rPr>
        <w:t>4. artikuluko 1. apartatua aldatzeko zuzenketa.</w:t>
      </w:r>
    </w:p>
    <w:p w14:paraId="4E848CA2" w14:textId="77777777" w:rsidR="00743A51" w:rsidRDefault="00925DC7" w:rsidP="00743A51">
      <w:pPr>
        <w:spacing w:after="200" w:line="320" w:lineRule="exact"/>
        <w:rPr>
          <w:rFonts w:ascii="Calibri" w:hAnsi="Calibri" w:cs="Calibri"/>
          <w:sz w:val="28"/>
        </w:rPr>
      </w:pPr>
      <w:r>
        <w:rPr>
          <w:rFonts w:ascii="Calibri" w:hAnsi="Calibri"/>
          <w:sz w:val="28"/>
        </w:rPr>
        <w:t>Honakoa esan ordez:</w:t>
      </w:r>
    </w:p>
    <w:p w14:paraId="710E15BE" w14:textId="77777777" w:rsidR="00743A51" w:rsidRDefault="00925DC7" w:rsidP="00743A51">
      <w:pPr>
        <w:spacing w:after="200" w:line="320" w:lineRule="exact"/>
        <w:rPr>
          <w:rFonts w:ascii="Calibri" w:hAnsi="Calibri" w:cs="Calibri"/>
          <w:sz w:val="28"/>
        </w:rPr>
      </w:pPr>
      <w:r>
        <w:rPr>
          <w:rFonts w:ascii="Calibri" w:hAnsi="Calibri"/>
          <w:sz w:val="28"/>
        </w:rPr>
        <w:t>“1. Toki Inbertsioen Planaren urteko zuzkidura honela banatuko da hasiera batez:</w:t>
      </w:r>
    </w:p>
    <w:p w14:paraId="76A8E96F" w14:textId="77777777" w:rsidR="00743A51" w:rsidRDefault="00925DC7" w:rsidP="00743A51">
      <w:pPr>
        <w:spacing w:after="200" w:line="320" w:lineRule="exact"/>
        <w:rPr>
          <w:rFonts w:ascii="Calibri" w:hAnsi="Calibri" w:cs="Calibri"/>
          <w:sz w:val="28"/>
        </w:rPr>
      </w:pPr>
      <w:r>
        <w:rPr>
          <w:rFonts w:ascii="Calibri" w:hAnsi="Calibri"/>
          <w:sz w:val="28"/>
        </w:rPr>
        <w:lastRenderedPageBreak/>
        <w:t>A. Inbertsio-programak: 9.000.000 euro</w:t>
      </w:r>
    </w:p>
    <w:p w14:paraId="0EF40A9F" w14:textId="77777777" w:rsidR="00743A51" w:rsidRDefault="00925DC7" w:rsidP="00743A51">
      <w:pPr>
        <w:spacing w:after="200" w:line="320" w:lineRule="exact"/>
        <w:rPr>
          <w:rFonts w:ascii="Calibri" w:hAnsi="Calibri" w:cs="Calibri"/>
          <w:sz w:val="28"/>
        </w:rPr>
      </w:pPr>
      <w:r>
        <w:rPr>
          <w:rFonts w:ascii="Calibri" w:hAnsi="Calibri"/>
          <w:sz w:val="28"/>
        </w:rPr>
        <w:t>B. Toki-programazioa: 12.000.000 euro</w:t>
      </w:r>
    </w:p>
    <w:p w14:paraId="41F87F9E" w14:textId="77777777" w:rsidR="00743A51" w:rsidRDefault="00925DC7" w:rsidP="00743A51">
      <w:pPr>
        <w:spacing w:after="200" w:line="320" w:lineRule="exact"/>
        <w:rPr>
          <w:rFonts w:ascii="Calibri" w:hAnsi="Calibri" w:cs="Calibri"/>
          <w:sz w:val="28"/>
        </w:rPr>
      </w:pPr>
      <w:r>
        <w:rPr>
          <w:rFonts w:ascii="Calibri" w:hAnsi="Calibri"/>
          <w:sz w:val="28"/>
        </w:rPr>
        <w:t>C. Determinazio Libreko programa: 9.000.000 euro</w:t>
      </w:r>
    </w:p>
    <w:p w14:paraId="660D1A4A" w14:textId="77777777" w:rsidR="00743A51" w:rsidRDefault="00925DC7" w:rsidP="00743A51">
      <w:pPr>
        <w:spacing w:after="200" w:line="320" w:lineRule="exact"/>
        <w:rPr>
          <w:rFonts w:ascii="Calibri" w:hAnsi="Calibri" w:cs="Calibri"/>
          <w:sz w:val="28"/>
        </w:rPr>
      </w:pPr>
      <w:r>
        <w:rPr>
          <w:rFonts w:ascii="Calibri" w:hAnsi="Calibri"/>
          <w:sz w:val="28"/>
        </w:rPr>
        <w:t>Aurrekoa galarazi gabe, 2022ko ekitaldirako, hasiera batean toki inbertsio planen zuzkidura zati berdinetan banatuko da Inbertsio Programen eta Determinazio Libreko Programaren artean”.</w:t>
      </w:r>
    </w:p>
    <w:p w14:paraId="332422D0" w14:textId="77777777" w:rsidR="00743A51" w:rsidRDefault="00925DC7" w:rsidP="00743A51">
      <w:pPr>
        <w:spacing w:after="200" w:line="320" w:lineRule="exact"/>
        <w:rPr>
          <w:rFonts w:ascii="Calibri" w:hAnsi="Calibri" w:cs="Calibri"/>
          <w:sz w:val="28"/>
        </w:rPr>
      </w:pPr>
      <w:r>
        <w:rPr>
          <w:rFonts w:ascii="Calibri" w:hAnsi="Calibri"/>
          <w:sz w:val="28"/>
        </w:rPr>
        <w:t>Esan behar du:</w:t>
      </w:r>
    </w:p>
    <w:p w14:paraId="311DB475" w14:textId="77777777" w:rsidR="00743A51" w:rsidRDefault="00925DC7" w:rsidP="00743A51">
      <w:pPr>
        <w:spacing w:after="200" w:line="320" w:lineRule="exact"/>
        <w:rPr>
          <w:rFonts w:ascii="Calibri" w:hAnsi="Calibri" w:cs="Calibri"/>
          <w:sz w:val="28"/>
        </w:rPr>
      </w:pPr>
      <w:r>
        <w:rPr>
          <w:rFonts w:ascii="Calibri" w:hAnsi="Calibri"/>
          <w:sz w:val="28"/>
        </w:rPr>
        <w:t>“1. Toki Inbertsioen Planaren urteko zuzkidura honako portzentaje hauen arabera banatuko da hasiera batez:</w:t>
      </w:r>
    </w:p>
    <w:p w14:paraId="42D764C7" w14:textId="77777777" w:rsidR="00743A51" w:rsidRDefault="00925DC7" w:rsidP="00743A51">
      <w:pPr>
        <w:spacing w:after="200" w:line="320" w:lineRule="exact"/>
        <w:rPr>
          <w:rFonts w:ascii="Calibri" w:hAnsi="Calibri" w:cs="Calibri"/>
          <w:sz w:val="28"/>
        </w:rPr>
      </w:pPr>
      <w:r>
        <w:rPr>
          <w:rFonts w:ascii="Calibri" w:hAnsi="Calibri"/>
          <w:sz w:val="28"/>
        </w:rPr>
        <w:t>A. Inbertsio-programak: % 30</w:t>
      </w:r>
    </w:p>
    <w:p w14:paraId="6AD82C59" w14:textId="77777777" w:rsidR="00743A51" w:rsidRDefault="00925DC7" w:rsidP="00743A51">
      <w:pPr>
        <w:spacing w:after="200" w:line="320" w:lineRule="exact"/>
        <w:rPr>
          <w:rFonts w:ascii="Calibri" w:hAnsi="Calibri" w:cs="Calibri"/>
          <w:sz w:val="28"/>
        </w:rPr>
      </w:pPr>
      <w:r>
        <w:rPr>
          <w:rFonts w:ascii="Calibri" w:hAnsi="Calibri"/>
          <w:sz w:val="28"/>
        </w:rPr>
        <w:t>B. Toki-programazioa: % 40</w:t>
      </w:r>
    </w:p>
    <w:p w14:paraId="2C3A28B1" w14:textId="77777777" w:rsidR="00743A51" w:rsidRDefault="00925DC7" w:rsidP="00743A51">
      <w:pPr>
        <w:spacing w:after="200" w:line="320" w:lineRule="exact"/>
        <w:rPr>
          <w:rFonts w:ascii="Calibri" w:hAnsi="Calibri" w:cs="Calibri"/>
          <w:sz w:val="28"/>
        </w:rPr>
      </w:pPr>
      <w:r>
        <w:rPr>
          <w:rFonts w:ascii="Calibri" w:hAnsi="Calibri"/>
          <w:sz w:val="28"/>
        </w:rPr>
        <w:t>C. Determinazio Libreko programa: % 30</w:t>
      </w:r>
    </w:p>
    <w:p w14:paraId="4EC0D90F" w14:textId="77777777" w:rsidR="00743A51" w:rsidRDefault="00925DC7" w:rsidP="00743A51">
      <w:pPr>
        <w:spacing w:after="200" w:line="320" w:lineRule="exact"/>
        <w:rPr>
          <w:rFonts w:ascii="Calibri" w:hAnsi="Calibri" w:cs="Calibri"/>
          <w:sz w:val="28"/>
        </w:rPr>
      </w:pPr>
      <w:r>
        <w:rPr>
          <w:rFonts w:ascii="Calibri" w:hAnsi="Calibri"/>
          <w:sz w:val="28"/>
        </w:rPr>
        <w:t>Aurrekoa galarazi gabe, 2022ko ekitaldirako, hasiera batean Toki Inbertsioko Planaren zuzkidura zati berdinetan banatuko da Inbertsio Programen eta Determinazio Libreko Programaren artean”.</w:t>
      </w:r>
    </w:p>
    <w:p w14:paraId="4A5C5962" w14:textId="77777777" w:rsidR="00743A51" w:rsidRDefault="00925DC7" w:rsidP="00743A51">
      <w:pPr>
        <w:spacing w:after="200" w:line="320" w:lineRule="exact"/>
        <w:rPr>
          <w:rFonts w:ascii="Calibri" w:hAnsi="Calibri" w:cs="Calibri"/>
          <w:sz w:val="28"/>
        </w:rPr>
      </w:pPr>
      <w:r>
        <w:rPr>
          <w:rFonts w:ascii="Calibri" w:hAnsi="Calibri"/>
          <w:sz w:val="28"/>
        </w:rPr>
        <w:t>Zioak: Kapital-</w:t>
      </w:r>
      <w:proofErr w:type="spellStart"/>
      <w:r>
        <w:rPr>
          <w:rFonts w:ascii="Calibri" w:hAnsi="Calibri"/>
          <w:sz w:val="28"/>
        </w:rPr>
        <w:t>funtsarne</w:t>
      </w:r>
      <w:proofErr w:type="spellEnd"/>
      <w:r>
        <w:rPr>
          <w:rFonts w:ascii="Calibri" w:hAnsi="Calibri"/>
          <w:sz w:val="28"/>
        </w:rPr>
        <w:t xml:space="preserve"> zenbatekoa urtero </w:t>
      </w:r>
      <w:proofErr w:type="spellStart"/>
      <w:r>
        <w:rPr>
          <w:rFonts w:ascii="Calibri" w:hAnsi="Calibri"/>
          <w:sz w:val="28"/>
        </w:rPr>
        <w:t>KPIarekin</w:t>
      </w:r>
      <w:proofErr w:type="spellEnd"/>
      <w:r>
        <w:rPr>
          <w:rFonts w:ascii="Calibri" w:hAnsi="Calibri"/>
          <w:sz w:val="28"/>
        </w:rPr>
        <w:t xml:space="preserve"> eguneratzea proposatzean, programa bakoitzerako hasiera bateko zenbatekoen ordez portzentajeak paratzen dira, halatan erraztuz haiek aplikatzea urteak igaro ahala, lerro bakoitzak ez baitu zenbateko finkorik jasotzen, baizik eta hasierako zenbatekoaren gaineko portzentajeak.</w:t>
      </w:r>
    </w:p>
    <w:p w14:paraId="17C1FAE0" w14:textId="5753F149" w:rsidR="00925DC7" w:rsidRPr="00743A51" w:rsidRDefault="00925DC7" w:rsidP="00743A51">
      <w:pPr>
        <w:pStyle w:val="Ttulo1"/>
        <w:keepNext w:val="0"/>
        <w:keepLines w:val="0"/>
        <w:spacing w:before="0" w:after="200" w:line="320" w:lineRule="exact"/>
        <w:rPr>
          <w:rFonts w:ascii="Calibri" w:hAnsi="Calibri" w:cs="Calibri"/>
          <w:sz w:val="28"/>
        </w:rPr>
      </w:pPr>
      <w:r>
        <w:rPr>
          <w:rFonts w:ascii="Calibri" w:hAnsi="Calibri"/>
          <w:sz w:val="28"/>
        </w:rPr>
        <w:t>772-5 zuzenketa</w:t>
      </w:r>
    </w:p>
    <w:p w14:paraId="3B7220B0" w14:textId="77777777" w:rsidR="00925DC7" w:rsidRPr="00743A51" w:rsidRDefault="00925DC7" w:rsidP="00743A51">
      <w:pPr>
        <w:spacing w:after="200" w:line="320" w:lineRule="exact"/>
        <w:rPr>
          <w:rFonts w:ascii="Calibri" w:hAnsi="Calibri" w:cs="Calibri"/>
          <w:sz w:val="28"/>
        </w:rPr>
      </w:pPr>
      <w:r>
        <w:rPr>
          <w:rFonts w:ascii="Calibri" w:hAnsi="Calibri"/>
          <w:sz w:val="28"/>
        </w:rPr>
        <w:t xml:space="preserve">Nafarroako Alderdi Sozialista, Geroa Bai eta EH Bildu talde parlamentarioek, </w:t>
      </w:r>
      <w:proofErr w:type="spellStart"/>
      <w:r>
        <w:rPr>
          <w:rFonts w:ascii="Calibri" w:hAnsi="Calibri"/>
          <w:sz w:val="28"/>
        </w:rPr>
        <w:t>Izquierda</w:t>
      </w:r>
      <w:proofErr w:type="spellEnd"/>
      <w:r>
        <w:rPr>
          <w:rFonts w:ascii="Calibri" w:hAnsi="Calibri"/>
          <w:sz w:val="28"/>
        </w:rPr>
        <w:t xml:space="preserve">-Ezkerra talde parlamentario mistoak eta Nafarroako Podemos Ahal Dugu foru parlamentarien elkarteak </w:t>
      </w:r>
      <w:proofErr w:type="spellStart"/>
      <w:r>
        <w:rPr>
          <w:rFonts w:ascii="Calibri" w:hAnsi="Calibri"/>
          <w:sz w:val="28"/>
        </w:rPr>
        <w:t>aurkeztua</w:t>
      </w:r>
      <w:proofErr w:type="spellEnd"/>
    </w:p>
    <w:p w14:paraId="245CD2F6" w14:textId="77777777" w:rsidR="00925DC7" w:rsidRPr="00743A51" w:rsidRDefault="00925DC7" w:rsidP="00743A51">
      <w:pPr>
        <w:spacing w:after="200" w:line="320" w:lineRule="exact"/>
        <w:rPr>
          <w:rFonts w:ascii="Calibri" w:hAnsi="Calibri" w:cs="Calibri"/>
          <w:sz w:val="28"/>
        </w:rPr>
      </w:pPr>
      <w:r>
        <w:rPr>
          <w:rFonts w:ascii="Calibri" w:hAnsi="Calibri"/>
          <w:sz w:val="28"/>
        </w:rPr>
        <w:t>16. artikuluko 3. apartatua aldatzeko zuzenketa.</w:t>
      </w:r>
    </w:p>
    <w:p w14:paraId="7FE53B27" w14:textId="77777777" w:rsidR="00743A51" w:rsidRDefault="00925DC7" w:rsidP="00743A51">
      <w:pPr>
        <w:spacing w:after="200" w:line="320" w:lineRule="exact"/>
        <w:rPr>
          <w:rFonts w:ascii="Calibri" w:hAnsi="Calibri" w:cs="Calibri"/>
          <w:sz w:val="28"/>
        </w:rPr>
      </w:pPr>
      <w:r>
        <w:rPr>
          <w:rFonts w:ascii="Calibri" w:hAnsi="Calibri"/>
          <w:sz w:val="28"/>
        </w:rPr>
        <w:t>Honakoa esan ordez:</w:t>
      </w:r>
    </w:p>
    <w:p w14:paraId="69545BD8" w14:textId="77777777" w:rsidR="00743A51" w:rsidRDefault="00925DC7" w:rsidP="00743A51">
      <w:pPr>
        <w:spacing w:after="200" w:line="320" w:lineRule="exact"/>
        <w:rPr>
          <w:rFonts w:ascii="Calibri" w:hAnsi="Calibri" w:cs="Calibri"/>
          <w:sz w:val="28"/>
        </w:rPr>
      </w:pPr>
      <w:r>
        <w:rPr>
          <w:rFonts w:ascii="Calibri" w:hAnsi="Calibri"/>
          <w:sz w:val="28"/>
        </w:rPr>
        <w:t>“3. Toki erakunde bakoitzak aurkezten ahal dituen eskaeren gehieneko kopuruari dagokionez arau hauek bete beharko dira:</w:t>
      </w:r>
    </w:p>
    <w:p w14:paraId="1214FE4B" w14:textId="77777777" w:rsidR="00743A51" w:rsidRDefault="00925DC7" w:rsidP="00743A51">
      <w:pPr>
        <w:spacing w:after="200" w:line="320" w:lineRule="exact"/>
        <w:rPr>
          <w:rFonts w:ascii="Calibri" w:hAnsi="Calibri" w:cs="Calibri"/>
          <w:sz w:val="28"/>
        </w:rPr>
      </w:pPr>
      <w:r>
        <w:rPr>
          <w:rFonts w:ascii="Calibri" w:hAnsi="Calibri"/>
          <w:sz w:val="28"/>
        </w:rPr>
        <w:t xml:space="preserve">A. Hornidurako, saneamenduko eta euri-uretako sareen eta zeharbideak urbanizatzeko lanen inbertsio lerrorako, toki erakunde bakoitzak aurkezten dituen eskaeretatik soilik onartzen ahalko dira toki erakunde horrentzat II. eranskinean finkatutako gehieneko ekarpen ekonomikoari % </w:t>
      </w:r>
      <w:r>
        <w:rPr>
          <w:rFonts w:ascii="Calibri" w:hAnsi="Calibri"/>
          <w:sz w:val="28"/>
        </w:rPr>
        <w:lastRenderedPageBreak/>
        <w:t>50 gehitzearen emaitza adinako ekarpena egiten dutenak, banaka nahiz denak batera.</w:t>
      </w:r>
    </w:p>
    <w:p w14:paraId="373C6932" w14:textId="77777777" w:rsidR="00743A51" w:rsidRDefault="00925DC7" w:rsidP="00743A51">
      <w:pPr>
        <w:spacing w:after="200" w:line="320" w:lineRule="exact"/>
        <w:rPr>
          <w:rFonts w:ascii="Calibri" w:hAnsi="Calibri" w:cs="Calibri"/>
          <w:sz w:val="28"/>
        </w:rPr>
      </w:pPr>
      <w:r>
        <w:rPr>
          <w:rFonts w:ascii="Calibri" w:hAnsi="Calibri"/>
          <w:sz w:val="28"/>
        </w:rPr>
        <w:t>Ondorio horietarako, onartzen ahalko dira ekarpen partzial bat jaso dezaketen eskaerak, aurreko paragrafoan aipatzen den mugaraino.</w:t>
      </w:r>
    </w:p>
    <w:p w14:paraId="438E96E4" w14:textId="77777777" w:rsidR="00743A51" w:rsidRDefault="00925DC7" w:rsidP="00743A51">
      <w:pPr>
        <w:spacing w:after="200" w:line="320" w:lineRule="exact"/>
        <w:rPr>
          <w:rFonts w:ascii="Calibri" w:hAnsi="Calibri" w:cs="Calibri"/>
          <w:sz w:val="28"/>
        </w:rPr>
      </w:pPr>
      <w:r>
        <w:rPr>
          <w:rFonts w:ascii="Calibri" w:hAnsi="Calibri"/>
          <w:sz w:val="28"/>
        </w:rPr>
        <w:t>B. Zoladura-lanak sareekin egiteko inbertsio lerrorako, soilik onartzen ahalko dira hornidurako, saneamenduko eta euri-uretako sareetako inbertsio batekin batera gauzatu behar diren obretarako eskaerak, A letran lehen adierazitakoari jarraikiz aurkeztu badira.</w:t>
      </w:r>
    </w:p>
    <w:p w14:paraId="3056825A" w14:textId="77777777" w:rsidR="00743A51" w:rsidRDefault="00925DC7" w:rsidP="00743A51">
      <w:pPr>
        <w:spacing w:after="200" w:line="320" w:lineRule="exact"/>
        <w:rPr>
          <w:rFonts w:ascii="Calibri" w:hAnsi="Calibri" w:cs="Calibri"/>
          <w:sz w:val="28"/>
        </w:rPr>
      </w:pPr>
      <w:r>
        <w:rPr>
          <w:rFonts w:ascii="Calibri" w:hAnsi="Calibri"/>
          <w:sz w:val="28"/>
        </w:rPr>
        <w:t>C. Udal eta kontzejuetako zuzkidurei eta sarerik gabeko zoladurei dagozkien lerroetan, aldiz, soilik onartzen ahalko dira toki erakunde bakoitzak aurkezten dituen eskaeretatik toki erakunde horrentzat II. eranskinean finkatutako gehieneko ekarpen ekonomikoa adinako ekarpena egiten dutenak, banaka nahiz denak batera, inbertsio lerro bakoitzerako.</w:t>
      </w:r>
    </w:p>
    <w:p w14:paraId="2D343FBE" w14:textId="77777777" w:rsidR="00743A51" w:rsidRDefault="00925DC7" w:rsidP="00743A51">
      <w:pPr>
        <w:spacing w:after="200" w:line="320" w:lineRule="exact"/>
        <w:rPr>
          <w:rFonts w:ascii="Calibri" w:hAnsi="Calibri" w:cs="Calibri"/>
          <w:sz w:val="28"/>
        </w:rPr>
      </w:pPr>
      <w:r>
        <w:rPr>
          <w:rFonts w:ascii="Calibri" w:hAnsi="Calibri"/>
          <w:sz w:val="28"/>
        </w:rPr>
        <w:t>Ondorio horietarako, onartzen ahalko dira ekarpen partzial bat jaso dezaketen eskaerak, aurreko paragrafoan aipatzen den mugaraino.</w:t>
      </w:r>
    </w:p>
    <w:p w14:paraId="2C80AC7D" w14:textId="77777777" w:rsidR="00743A51" w:rsidRDefault="00925DC7" w:rsidP="00743A51">
      <w:pPr>
        <w:spacing w:after="200" w:line="320" w:lineRule="exact"/>
        <w:rPr>
          <w:rFonts w:ascii="Calibri" w:hAnsi="Calibri" w:cs="Calibri"/>
          <w:sz w:val="28"/>
        </w:rPr>
      </w:pPr>
      <w:r>
        <w:rPr>
          <w:rFonts w:ascii="Calibri" w:hAnsi="Calibri"/>
          <w:sz w:val="28"/>
        </w:rPr>
        <w:t>Aurreko apartatuetan xedatutakoa betetzen ez duten eskaerak ez dira onartuko, artikulu honen 6. apartatuko c letran xedatutakoarekin bat, eta ez dira baloratuko hautatu eta lehenesteko prozeduran.</w:t>
      </w:r>
    </w:p>
    <w:p w14:paraId="66E1F640" w14:textId="77777777" w:rsidR="00743A51" w:rsidRDefault="00925DC7" w:rsidP="00743A51">
      <w:pPr>
        <w:spacing w:after="200" w:line="320" w:lineRule="exact"/>
        <w:rPr>
          <w:rFonts w:ascii="Calibri" w:hAnsi="Calibri" w:cs="Calibri"/>
          <w:sz w:val="28"/>
        </w:rPr>
      </w:pPr>
      <w:r>
        <w:rPr>
          <w:rFonts w:ascii="Calibri" w:hAnsi="Calibri"/>
          <w:sz w:val="28"/>
        </w:rPr>
        <w:t>Mugak aplikatzeko, kontuan hartuko da toki erakundeak bere eskaeretan adierazitako lehentasun-hurrenkera. Hurrenkerarik adierazten ez bada, eskaera osoak erregistroan duen sarrera ordenaren arabera aplikatuko dira mugak.</w:t>
      </w:r>
    </w:p>
    <w:p w14:paraId="6FDF3F28" w14:textId="77777777" w:rsidR="00743A51" w:rsidRDefault="00925DC7" w:rsidP="00743A51">
      <w:pPr>
        <w:spacing w:after="200" w:line="320" w:lineRule="exact"/>
        <w:rPr>
          <w:rFonts w:ascii="Calibri" w:hAnsi="Calibri" w:cs="Calibri"/>
          <w:sz w:val="28"/>
        </w:rPr>
      </w:pPr>
      <w:r>
        <w:rPr>
          <w:rFonts w:ascii="Calibri" w:hAnsi="Calibri"/>
          <w:sz w:val="28"/>
        </w:rPr>
        <w:t>Esan behar du:</w:t>
      </w:r>
    </w:p>
    <w:p w14:paraId="692796B8" w14:textId="77777777" w:rsidR="00743A51" w:rsidRDefault="00925DC7" w:rsidP="00743A51">
      <w:pPr>
        <w:spacing w:after="200" w:line="320" w:lineRule="exact"/>
        <w:rPr>
          <w:rFonts w:ascii="Calibri" w:hAnsi="Calibri" w:cs="Calibri"/>
          <w:sz w:val="28"/>
        </w:rPr>
      </w:pPr>
      <w:r>
        <w:rPr>
          <w:rFonts w:ascii="Calibri" w:hAnsi="Calibri"/>
          <w:sz w:val="28"/>
        </w:rPr>
        <w:t>“3. Zoladura-lanak sareekin egiteko inbertsio-lerroan, soilik onartzen ahalko dira hornidurako, saneamenduko eta euri-uren sareetako inbertsio batekin batera gauzatzekoak diren obretarako eskaerak”.</w:t>
      </w:r>
    </w:p>
    <w:p w14:paraId="2D99E2C6" w14:textId="77777777" w:rsidR="00743A51" w:rsidRDefault="00925DC7" w:rsidP="00743A51">
      <w:pPr>
        <w:spacing w:after="200" w:line="320" w:lineRule="exact"/>
        <w:rPr>
          <w:rFonts w:ascii="Calibri" w:hAnsi="Calibri" w:cs="Calibri"/>
          <w:sz w:val="28"/>
        </w:rPr>
      </w:pPr>
      <w:r>
        <w:rPr>
          <w:rFonts w:ascii="Calibri" w:hAnsi="Calibri"/>
          <w:sz w:val="28"/>
        </w:rPr>
        <w:t>Zioak: Toki-erakundeek toki-programazioko lerro bakoitzerako eskaerak aurkezteari buruz arauan zegoen muga bertan behera uzten da. Mantentzen den baldintza bakarra da sareekin egitekoak diren zoladura-lanak lotuta egon behar direla sare-berrikuntzarako obrekin.</w:t>
      </w:r>
    </w:p>
    <w:p w14:paraId="7D091404" w14:textId="2ECDF0C1" w:rsidR="00925DC7" w:rsidRPr="00743A51" w:rsidRDefault="00925DC7" w:rsidP="00743A51">
      <w:pPr>
        <w:pStyle w:val="Ttulo1"/>
        <w:keepNext w:val="0"/>
        <w:keepLines w:val="0"/>
        <w:spacing w:before="0" w:after="200" w:line="320" w:lineRule="exact"/>
        <w:rPr>
          <w:rFonts w:ascii="Calibri" w:hAnsi="Calibri" w:cs="Calibri"/>
          <w:sz w:val="28"/>
        </w:rPr>
      </w:pPr>
      <w:r>
        <w:rPr>
          <w:rFonts w:ascii="Calibri" w:hAnsi="Calibri"/>
          <w:sz w:val="28"/>
        </w:rPr>
        <w:t>772-6 zuzenketa</w:t>
      </w:r>
    </w:p>
    <w:p w14:paraId="4015E354" w14:textId="77777777" w:rsidR="00925DC7" w:rsidRPr="00743A51" w:rsidRDefault="00925DC7" w:rsidP="00743A51">
      <w:pPr>
        <w:spacing w:after="200" w:line="320" w:lineRule="exact"/>
        <w:rPr>
          <w:rFonts w:ascii="Calibri" w:hAnsi="Calibri" w:cs="Calibri"/>
          <w:sz w:val="28"/>
        </w:rPr>
      </w:pPr>
      <w:r>
        <w:rPr>
          <w:rFonts w:ascii="Calibri" w:hAnsi="Calibri"/>
          <w:sz w:val="28"/>
        </w:rPr>
        <w:t xml:space="preserve">Nafarroako Alderdi Sozialista, Geroa Bai eta EH Bildu talde parlamentarioek, </w:t>
      </w:r>
      <w:proofErr w:type="spellStart"/>
      <w:r>
        <w:rPr>
          <w:rFonts w:ascii="Calibri" w:hAnsi="Calibri"/>
          <w:sz w:val="28"/>
        </w:rPr>
        <w:t>Izquierda</w:t>
      </w:r>
      <w:proofErr w:type="spellEnd"/>
      <w:r>
        <w:rPr>
          <w:rFonts w:ascii="Calibri" w:hAnsi="Calibri"/>
          <w:sz w:val="28"/>
        </w:rPr>
        <w:t xml:space="preserve">-Ezkerra talde parlamentario mistoak eta Nafarroako Podemos Ahal Dugu foru parlamentarien elkarteak </w:t>
      </w:r>
      <w:proofErr w:type="spellStart"/>
      <w:r>
        <w:rPr>
          <w:rFonts w:ascii="Calibri" w:hAnsi="Calibri"/>
          <w:sz w:val="28"/>
        </w:rPr>
        <w:t>aurkeztua</w:t>
      </w:r>
      <w:proofErr w:type="spellEnd"/>
    </w:p>
    <w:p w14:paraId="4CEDE971" w14:textId="77777777" w:rsidR="00743A51" w:rsidRDefault="00925DC7" w:rsidP="00743A51">
      <w:pPr>
        <w:spacing w:after="200" w:line="320" w:lineRule="exact"/>
        <w:rPr>
          <w:rFonts w:ascii="Calibri" w:hAnsi="Calibri" w:cs="Calibri"/>
          <w:sz w:val="28"/>
        </w:rPr>
      </w:pPr>
      <w:r>
        <w:rPr>
          <w:rFonts w:ascii="Calibri" w:hAnsi="Calibri"/>
          <w:sz w:val="28"/>
        </w:rPr>
        <w:t>21. artikuluko 5b apartatua aldatzeko zuzenketa.</w:t>
      </w:r>
    </w:p>
    <w:p w14:paraId="44A3E870" w14:textId="77777777" w:rsidR="00743A51" w:rsidRDefault="00925DC7" w:rsidP="00743A51">
      <w:pPr>
        <w:spacing w:after="200" w:line="320" w:lineRule="exact"/>
        <w:rPr>
          <w:rFonts w:ascii="Calibri" w:hAnsi="Calibri" w:cs="Calibri"/>
          <w:sz w:val="28"/>
        </w:rPr>
      </w:pPr>
      <w:r>
        <w:rPr>
          <w:rFonts w:ascii="Calibri" w:hAnsi="Calibri"/>
          <w:sz w:val="28"/>
        </w:rPr>
        <w:lastRenderedPageBreak/>
        <w:t>Honakoa esan ordez:</w:t>
      </w:r>
    </w:p>
    <w:p w14:paraId="5AB62588" w14:textId="77777777" w:rsidR="00743A51" w:rsidRDefault="00925DC7" w:rsidP="00743A51">
      <w:pPr>
        <w:spacing w:after="200" w:line="320" w:lineRule="exact"/>
        <w:rPr>
          <w:rFonts w:ascii="Calibri" w:hAnsi="Calibri" w:cs="Calibri"/>
          <w:sz w:val="28"/>
        </w:rPr>
      </w:pPr>
      <w:r>
        <w:rPr>
          <w:rFonts w:ascii="Calibri" w:hAnsi="Calibri"/>
          <w:sz w:val="28"/>
        </w:rPr>
        <w:t>“15 urte baino gutxiago duten azpiegiturak konpondu edo berritzeko obrak, ez eta 30 urte baino gutxiago duten hornidurako eta saneamenduko sareetarako inbertsioak ere.</w:t>
      </w:r>
    </w:p>
    <w:p w14:paraId="345286A2" w14:textId="77777777" w:rsidR="00743A51" w:rsidRDefault="00925DC7" w:rsidP="00743A51">
      <w:pPr>
        <w:spacing w:after="200" w:line="320" w:lineRule="exact"/>
        <w:rPr>
          <w:rFonts w:ascii="Calibri" w:hAnsi="Calibri" w:cs="Calibri"/>
          <w:sz w:val="28"/>
        </w:rPr>
      </w:pPr>
      <w:r>
        <w:rPr>
          <w:rFonts w:ascii="Calibri" w:hAnsi="Calibri"/>
          <w:sz w:val="28"/>
        </w:rPr>
        <w:t>Ez da antzinatasunaren irizpidea aplikatuko inbertsioen xede nagusia denean energia aurrezteko jarduketak eta/edo irisgarritasun arlokoak egitea.</w:t>
      </w:r>
    </w:p>
    <w:p w14:paraId="76C6C657" w14:textId="77777777" w:rsidR="00743A51" w:rsidRDefault="00925DC7" w:rsidP="00743A51">
      <w:pPr>
        <w:spacing w:after="200" w:line="320" w:lineRule="exact"/>
        <w:rPr>
          <w:rFonts w:ascii="Calibri" w:hAnsi="Calibri" w:cs="Calibri"/>
          <w:sz w:val="28"/>
        </w:rPr>
      </w:pPr>
      <w:r>
        <w:rPr>
          <w:rFonts w:ascii="Calibri" w:hAnsi="Calibri"/>
          <w:sz w:val="28"/>
        </w:rPr>
        <w:t>Esan behar du:</w:t>
      </w:r>
    </w:p>
    <w:p w14:paraId="0B340906" w14:textId="77777777" w:rsidR="00743A51" w:rsidRDefault="00925DC7" w:rsidP="00743A51">
      <w:pPr>
        <w:spacing w:after="200" w:line="320" w:lineRule="exact"/>
        <w:rPr>
          <w:rFonts w:ascii="Calibri" w:hAnsi="Calibri" w:cs="Calibri"/>
          <w:sz w:val="28"/>
        </w:rPr>
      </w:pPr>
      <w:r>
        <w:rPr>
          <w:rFonts w:ascii="Calibri" w:hAnsi="Calibri"/>
          <w:sz w:val="28"/>
        </w:rPr>
        <w:t>“b. 15 urte baino gutxiagoko antzinatasuna duten azpiegiturak konpondu edo berritzeko obrak, eta 30 urte baino gutxiagokoak, hornidura- eta saneamendu-sareetako inbertsioen kasuan.</w:t>
      </w:r>
    </w:p>
    <w:p w14:paraId="628BB659" w14:textId="77777777" w:rsidR="00743A51" w:rsidRDefault="00925DC7" w:rsidP="00743A51">
      <w:pPr>
        <w:spacing w:after="200" w:line="320" w:lineRule="exact"/>
        <w:rPr>
          <w:rFonts w:ascii="Calibri" w:hAnsi="Calibri" w:cs="Calibri"/>
          <w:sz w:val="28"/>
        </w:rPr>
      </w:pPr>
      <w:r>
        <w:rPr>
          <w:rFonts w:ascii="Calibri" w:hAnsi="Calibri"/>
          <w:sz w:val="28"/>
        </w:rPr>
        <w:t>Ez da antzinatasunaren irizpidea aplikatuko inbertsioen xede nagusia denean energia aurrezteko jarduketak eta/edo irisgarritasun arlokoak egitea”.</w:t>
      </w:r>
    </w:p>
    <w:p w14:paraId="26259B64" w14:textId="77777777" w:rsidR="00743A51" w:rsidRDefault="00925DC7" w:rsidP="00743A51">
      <w:pPr>
        <w:spacing w:after="200" w:line="320" w:lineRule="exact"/>
        <w:rPr>
          <w:rFonts w:ascii="Calibri" w:hAnsi="Calibri" w:cs="Calibri"/>
          <w:sz w:val="28"/>
        </w:rPr>
      </w:pPr>
      <w:r>
        <w:rPr>
          <w:rFonts w:ascii="Calibri" w:hAnsi="Calibri"/>
          <w:sz w:val="28"/>
        </w:rPr>
        <w:t>Zioak: Gaztelaniazko oker ortografiko bat zuzentzen da.</w:t>
      </w:r>
    </w:p>
    <w:p w14:paraId="750D5838" w14:textId="24DF50A5" w:rsidR="00925DC7" w:rsidRPr="00743A51" w:rsidRDefault="00925DC7" w:rsidP="00743A51">
      <w:pPr>
        <w:pStyle w:val="Ttulo1"/>
        <w:keepNext w:val="0"/>
        <w:keepLines w:val="0"/>
        <w:spacing w:before="0" w:after="200" w:line="320" w:lineRule="exact"/>
        <w:rPr>
          <w:rFonts w:ascii="Calibri" w:hAnsi="Calibri" w:cs="Calibri"/>
          <w:sz w:val="28"/>
        </w:rPr>
      </w:pPr>
      <w:r>
        <w:rPr>
          <w:rFonts w:ascii="Calibri" w:hAnsi="Calibri"/>
          <w:sz w:val="28"/>
        </w:rPr>
        <w:t>772-7 zuzenketa</w:t>
      </w:r>
    </w:p>
    <w:p w14:paraId="06BB896C" w14:textId="77777777" w:rsidR="00925DC7" w:rsidRPr="00743A51" w:rsidRDefault="00925DC7" w:rsidP="00743A51">
      <w:pPr>
        <w:spacing w:after="200" w:line="320" w:lineRule="exact"/>
        <w:rPr>
          <w:rFonts w:ascii="Calibri" w:hAnsi="Calibri" w:cs="Calibri"/>
          <w:sz w:val="28"/>
        </w:rPr>
      </w:pPr>
      <w:r>
        <w:rPr>
          <w:rFonts w:ascii="Calibri" w:hAnsi="Calibri"/>
          <w:sz w:val="28"/>
        </w:rPr>
        <w:t xml:space="preserve">Nafarroako Alderdi Sozialista, Geroa Bai eta EH Bildu talde parlamentarioek, </w:t>
      </w:r>
      <w:proofErr w:type="spellStart"/>
      <w:r>
        <w:rPr>
          <w:rFonts w:ascii="Calibri" w:hAnsi="Calibri"/>
          <w:sz w:val="28"/>
        </w:rPr>
        <w:t>Izquierda</w:t>
      </w:r>
      <w:proofErr w:type="spellEnd"/>
      <w:r>
        <w:rPr>
          <w:rFonts w:ascii="Calibri" w:hAnsi="Calibri"/>
          <w:sz w:val="28"/>
        </w:rPr>
        <w:t xml:space="preserve">-Ezkerra talde parlamentario mistoak eta Nafarroako Podemos Ahal Dugu foru parlamentarien elkarteak </w:t>
      </w:r>
      <w:proofErr w:type="spellStart"/>
      <w:r>
        <w:rPr>
          <w:rFonts w:ascii="Calibri" w:hAnsi="Calibri"/>
          <w:sz w:val="28"/>
        </w:rPr>
        <w:t>aurkeztua</w:t>
      </w:r>
      <w:proofErr w:type="spellEnd"/>
    </w:p>
    <w:p w14:paraId="6EB67926" w14:textId="77777777" w:rsidR="00743A51" w:rsidRDefault="00925DC7" w:rsidP="00743A51">
      <w:pPr>
        <w:spacing w:after="200" w:line="320" w:lineRule="exact"/>
        <w:rPr>
          <w:rFonts w:ascii="Calibri" w:hAnsi="Calibri" w:cs="Calibri"/>
          <w:sz w:val="28"/>
        </w:rPr>
      </w:pPr>
      <w:r>
        <w:rPr>
          <w:rFonts w:ascii="Calibri" w:hAnsi="Calibri"/>
          <w:sz w:val="28"/>
        </w:rPr>
        <w:t>Xedapen gehigarria aldatzeko zuzenketa.</w:t>
      </w:r>
    </w:p>
    <w:p w14:paraId="209643A7" w14:textId="77777777" w:rsidR="00743A51" w:rsidRDefault="00925DC7" w:rsidP="00743A51">
      <w:pPr>
        <w:spacing w:after="200" w:line="320" w:lineRule="exact"/>
        <w:rPr>
          <w:rFonts w:ascii="Calibri" w:hAnsi="Calibri" w:cs="Calibri"/>
          <w:sz w:val="28"/>
        </w:rPr>
      </w:pPr>
      <w:r>
        <w:rPr>
          <w:rFonts w:ascii="Calibri" w:hAnsi="Calibri"/>
          <w:sz w:val="28"/>
        </w:rPr>
        <w:t>Honakoa esan ordez:</w:t>
      </w:r>
    </w:p>
    <w:p w14:paraId="1866757B" w14:textId="77777777" w:rsidR="00743A51" w:rsidRDefault="00925DC7" w:rsidP="00743A51">
      <w:pPr>
        <w:spacing w:after="200" w:line="320" w:lineRule="exact"/>
        <w:rPr>
          <w:rFonts w:ascii="Calibri" w:hAnsi="Calibri" w:cs="Calibri"/>
          <w:sz w:val="28"/>
        </w:rPr>
      </w:pPr>
      <w:r>
        <w:rPr>
          <w:rFonts w:ascii="Calibri" w:hAnsi="Calibri"/>
          <w:sz w:val="28"/>
        </w:rPr>
        <w:t>"Xedapen gehigarri bakarra.</w:t>
      </w:r>
    </w:p>
    <w:p w14:paraId="2DCAFBDA" w14:textId="77777777" w:rsidR="00743A51" w:rsidRDefault="00925DC7" w:rsidP="00743A51">
      <w:pPr>
        <w:spacing w:after="200" w:line="320" w:lineRule="exact"/>
        <w:rPr>
          <w:rFonts w:ascii="Calibri" w:hAnsi="Calibri" w:cs="Calibri"/>
          <w:sz w:val="28"/>
        </w:rPr>
      </w:pPr>
      <w:r>
        <w:rPr>
          <w:rFonts w:ascii="Calibri" w:hAnsi="Calibri"/>
          <w:sz w:val="28"/>
        </w:rPr>
        <w:t>Kapital-transferentzien funtseko ekarpenak, arau honetan arautzen direnak, Dirulaguntzei buruzko azaroaren 9ko 11/2005 Foru Legaren eta hura garatzen edo ordezten duten xedapenen aplikazio esparrutik kanpo daudela deklaratzen da berariaz.</w:t>
      </w:r>
    </w:p>
    <w:p w14:paraId="4CD35F2E" w14:textId="77777777" w:rsidR="00743A51" w:rsidRDefault="00925DC7" w:rsidP="00743A51">
      <w:pPr>
        <w:spacing w:after="200" w:line="320" w:lineRule="exact"/>
        <w:rPr>
          <w:rFonts w:ascii="Calibri" w:hAnsi="Calibri" w:cs="Calibri"/>
          <w:sz w:val="28"/>
        </w:rPr>
      </w:pPr>
      <w:r>
        <w:rPr>
          <w:rFonts w:ascii="Calibri" w:hAnsi="Calibri"/>
          <w:sz w:val="28"/>
        </w:rPr>
        <w:t>Esan behar du:</w:t>
      </w:r>
    </w:p>
    <w:p w14:paraId="1FEDEC25" w14:textId="77777777" w:rsidR="00743A51" w:rsidRDefault="00925DC7" w:rsidP="00743A51">
      <w:pPr>
        <w:spacing w:after="200" w:line="320" w:lineRule="exact"/>
        <w:rPr>
          <w:rFonts w:ascii="Calibri" w:hAnsi="Calibri" w:cs="Calibri"/>
          <w:sz w:val="28"/>
        </w:rPr>
      </w:pPr>
      <w:r>
        <w:rPr>
          <w:rFonts w:ascii="Calibri" w:hAnsi="Calibri"/>
          <w:sz w:val="28"/>
        </w:rPr>
        <w:t>“Lehen xedapen gehigarria.</w:t>
      </w:r>
    </w:p>
    <w:p w14:paraId="7813C13B" w14:textId="77777777" w:rsidR="00743A51" w:rsidRDefault="00925DC7" w:rsidP="00743A51">
      <w:pPr>
        <w:spacing w:after="200" w:line="320" w:lineRule="exact"/>
        <w:rPr>
          <w:rFonts w:ascii="Calibri" w:hAnsi="Calibri" w:cs="Calibri"/>
          <w:sz w:val="28"/>
        </w:rPr>
      </w:pPr>
      <w:r>
        <w:rPr>
          <w:rFonts w:ascii="Calibri" w:hAnsi="Calibri"/>
          <w:sz w:val="28"/>
        </w:rPr>
        <w:t>Deklaratzen da Kapital Transferentzien Funtseko ekarpenak, arau honetan eraentzen direnak, Dirulaguntzei buruzko azaroaren 9ko 11/2005 Foru Legaren eta hura garatzen edo, kasua bada, ordezten duten xedapenen aplikazio esparrutik kanpo daudela.</w:t>
      </w:r>
    </w:p>
    <w:p w14:paraId="0BD2C4D5" w14:textId="77777777" w:rsidR="00743A51" w:rsidRDefault="00925DC7" w:rsidP="00743A51">
      <w:pPr>
        <w:spacing w:after="200" w:line="320" w:lineRule="exact"/>
        <w:rPr>
          <w:rFonts w:ascii="Calibri" w:hAnsi="Calibri" w:cs="Calibri"/>
          <w:sz w:val="28"/>
        </w:rPr>
      </w:pPr>
      <w:r>
        <w:rPr>
          <w:rFonts w:ascii="Calibri" w:hAnsi="Calibri"/>
          <w:sz w:val="28"/>
        </w:rPr>
        <w:t>Bigarren xedapen gehigarria.</w:t>
      </w:r>
    </w:p>
    <w:p w14:paraId="36B9A7BE" w14:textId="77777777" w:rsidR="00743A51" w:rsidRDefault="00925DC7" w:rsidP="00743A51">
      <w:pPr>
        <w:spacing w:after="200" w:line="320" w:lineRule="exact"/>
        <w:rPr>
          <w:rFonts w:ascii="Calibri" w:hAnsi="Calibri" w:cs="Calibri"/>
          <w:sz w:val="28"/>
        </w:rPr>
      </w:pPr>
      <w:r>
        <w:rPr>
          <w:rFonts w:ascii="Calibri" w:hAnsi="Calibri"/>
          <w:sz w:val="28"/>
        </w:rPr>
        <w:lastRenderedPageBreak/>
        <w:t xml:space="preserve">Nafarroako Gobernuari ahalmena ematen zaio etorkizuneko plangintza-aldietan inbertsio-lerro berri bat txertatzeko, argiteria publikoari buruzkoa, toki-programazioko apartatuaren barrenean. Horretarako, onetsi eginen dira finantzatzeko modukoak diren obrak eta inbertsio-premiaren norainokoa </w:t>
      </w:r>
      <w:proofErr w:type="spellStart"/>
      <w:r>
        <w:rPr>
          <w:rFonts w:ascii="Calibri" w:hAnsi="Calibri"/>
          <w:sz w:val="28"/>
        </w:rPr>
        <w:t>zehaztuyko</w:t>
      </w:r>
      <w:proofErr w:type="spellEnd"/>
      <w:r>
        <w:rPr>
          <w:rFonts w:ascii="Calibri" w:hAnsi="Calibri"/>
          <w:sz w:val="28"/>
        </w:rPr>
        <w:t xml:space="preserve"> dituzten irizpideak, gehieneko finantzaketa-portzentajeak, laguntzeko moduko zenbatekoaren kalkulu-oinarria eta toki-erakunde bakoitzeko ekarpenaren mugak”.</w:t>
      </w:r>
    </w:p>
    <w:p w14:paraId="3C7A3850" w14:textId="77777777" w:rsidR="00743A51" w:rsidRDefault="00925DC7" w:rsidP="00743A51">
      <w:pPr>
        <w:spacing w:after="200" w:line="320" w:lineRule="exact"/>
        <w:rPr>
          <w:rFonts w:ascii="Calibri" w:hAnsi="Calibri" w:cs="Calibri"/>
          <w:sz w:val="28"/>
        </w:rPr>
      </w:pPr>
      <w:r>
        <w:rPr>
          <w:rFonts w:ascii="Calibri" w:hAnsi="Calibri"/>
          <w:sz w:val="28"/>
        </w:rPr>
        <w:t>Zioak: Bigarren xedapen gehigarri bat txertatzen da, etorkizuneko programazio-aldietan argiteria-lerro berri bat sartu ahal izateko toki-programazioaren barrenean.</w:t>
      </w:r>
    </w:p>
    <w:p w14:paraId="16609411" w14:textId="0B64FE3E" w:rsidR="00925DC7" w:rsidRPr="00743A51" w:rsidRDefault="00925DC7" w:rsidP="00743A51">
      <w:pPr>
        <w:pStyle w:val="Ttulo1"/>
        <w:keepNext w:val="0"/>
        <w:keepLines w:val="0"/>
        <w:spacing w:before="0" w:after="200" w:line="320" w:lineRule="exact"/>
        <w:rPr>
          <w:rFonts w:ascii="Calibri" w:hAnsi="Calibri" w:cs="Calibri"/>
          <w:sz w:val="28"/>
        </w:rPr>
      </w:pPr>
      <w:r>
        <w:rPr>
          <w:rFonts w:ascii="Calibri" w:hAnsi="Calibri"/>
          <w:sz w:val="28"/>
        </w:rPr>
        <w:t>772-8 zuzenketa</w:t>
      </w:r>
    </w:p>
    <w:p w14:paraId="7F2A6370" w14:textId="77777777" w:rsidR="00925DC7" w:rsidRPr="00743A51" w:rsidRDefault="00925DC7" w:rsidP="00743A51">
      <w:pPr>
        <w:spacing w:after="200" w:line="320" w:lineRule="exact"/>
        <w:rPr>
          <w:rFonts w:ascii="Calibri" w:hAnsi="Calibri" w:cs="Calibri"/>
          <w:sz w:val="28"/>
        </w:rPr>
      </w:pPr>
      <w:r>
        <w:rPr>
          <w:rFonts w:ascii="Calibri" w:hAnsi="Calibri"/>
          <w:sz w:val="28"/>
        </w:rPr>
        <w:t xml:space="preserve">Nafarroako Alderdi Sozialista, Geroa Bai eta EH Bildu talde parlamentarioek, </w:t>
      </w:r>
      <w:proofErr w:type="spellStart"/>
      <w:r>
        <w:rPr>
          <w:rFonts w:ascii="Calibri" w:hAnsi="Calibri"/>
          <w:sz w:val="28"/>
        </w:rPr>
        <w:t>Izquierda</w:t>
      </w:r>
      <w:proofErr w:type="spellEnd"/>
      <w:r>
        <w:rPr>
          <w:rFonts w:ascii="Calibri" w:hAnsi="Calibri"/>
          <w:sz w:val="28"/>
        </w:rPr>
        <w:t xml:space="preserve">-Ezkerra talde parlamentario mistoak eta Nafarroako Podemos Ahal Dugu foru parlamentarien elkarteak </w:t>
      </w:r>
      <w:proofErr w:type="spellStart"/>
      <w:r>
        <w:rPr>
          <w:rFonts w:ascii="Calibri" w:hAnsi="Calibri"/>
          <w:sz w:val="28"/>
        </w:rPr>
        <w:t>aurkeztua</w:t>
      </w:r>
      <w:proofErr w:type="spellEnd"/>
    </w:p>
    <w:p w14:paraId="1F1F69EF" w14:textId="77777777" w:rsidR="00743A51" w:rsidRDefault="00925DC7" w:rsidP="00743A51">
      <w:pPr>
        <w:spacing w:after="200" w:line="320" w:lineRule="exact"/>
        <w:rPr>
          <w:rFonts w:ascii="Calibri" w:hAnsi="Calibri" w:cs="Calibri"/>
          <w:sz w:val="28"/>
        </w:rPr>
      </w:pPr>
      <w:r>
        <w:rPr>
          <w:rFonts w:ascii="Calibri" w:hAnsi="Calibri"/>
          <w:sz w:val="28"/>
        </w:rPr>
        <w:t>Xedapen iragankorra aldatzeko zuzenketa.</w:t>
      </w:r>
    </w:p>
    <w:p w14:paraId="277E9523" w14:textId="77777777" w:rsidR="00743A51" w:rsidRDefault="00925DC7" w:rsidP="00743A51">
      <w:pPr>
        <w:spacing w:after="200" w:line="320" w:lineRule="exact"/>
        <w:rPr>
          <w:rFonts w:ascii="Calibri" w:hAnsi="Calibri" w:cs="Calibri"/>
          <w:sz w:val="28"/>
        </w:rPr>
      </w:pPr>
      <w:r>
        <w:rPr>
          <w:rFonts w:ascii="Calibri" w:hAnsi="Calibri"/>
          <w:sz w:val="28"/>
        </w:rPr>
        <w:t>Honakoa esan ordez:</w:t>
      </w:r>
    </w:p>
    <w:p w14:paraId="3E5E9427" w14:textId="77777777" w:rsidR="00743A51" w:rsidRDefault="00925DC7" w:rsidP="00743A51">
      <w:pPr>
        <w:spacing w:after="200" w:line="320" w:lineRule="exact"/>
        <w:rPr>
          <w:rFonts w:ascii="Calibri" w:hAnsi="Calibri" w:cs="Calibri"/>
          <w:sz w:val="28"/>
        </w:rPr>
      </w:pPr>
      <w:r>
        <w:rPr>
          <w:rFonts w:ascii="Calibri" w:hAnsi="Calibri"/>
          <w:sz w:val="28"/>
        </w:rPr>
        <w:t>"Xedapen iragankor bakarra.</w:t>
      </w:r>
    </w:p>
    <w:p w14:paraId="6BB37FF6" w14:textId="77777777" w:rsidR="00743A51" w:rsidRDefault="00925DC7" w:rsidP="00743A51">
      <w:pPr>
        <w:spacing w:after="200" w:line="320" w:lineRule="exact"/>
        <w:rPr>
          <w:rFonts w:ascii="Calibri" w:hAnsi="Calibri" w:cs="Calibri"/>
          <w:sz w:val="28"/>
        </w:rPr>
      </w:pPr>
      <w:r>
        <w:rPr>
          <w:rFonts w:ascii="Calibri" w:hAnsi="Calibri"/>
          <w:sz w:val="28"/>
        </w:rPr>
        <w:t>1. artikuluko 3. apartatuan xedatutakoa galarazi gabe, foru lege honek indarra izanen du Toki Inbertsioen Plana arautzen duen foru lege berri bat onetsi arte, eta haren erregulazioaren menpe daude, aldi horretan, Inbertsio Programen, Toki Programazioaren eta Determinazio Libreko Programazioaren ataletan egiten diren denbora plangintza eta jarduketa berriak, bai eta plangintza eta jarduketa horiei dagozkien baimenak, gastu konpromisoen egozpena eta ordainketa betebeharrak egitea ere.</w:t>
      </w:r>
    </w:p>
    <w:p w14:paraId="360AF207" w14:textId="77777777" w:rsidR="00743A51" w:rsidRDefault="00925DC7" w:rsidP="00743A51">
      <w:pPr>
        <w:spacing w:after="200" w:line="320" w:lineRule="exact"/>
        <w:rPr>
          <w:rFonts w:ascii="Calibri" w:hAnsi="Calibri" w:cs="Calibri"/>
          <w:sz w:val="28"/>
        </w:rPr>
      </w:pPr>
      <w:r>
        <w:rPr>
          <w:rFonts w:ascii="Calibri" w:hAnsi="Calibri"/>
          <w:sz w:val="28"/>
        </w:rPr>
        <w:t>Esan behar du:</w:t>
      </w:r>
    </w:p>
    <w:p w14:paraId="5D34FF66" w14:textId="6040EE83" w:rsidR="00925DC7" w:rsidRPr="00743A51" w:rsidRDefault="00925DC7" w:rsidP="00743A51">
      <w:pPr>
        <w:spacing w:after="200" w:line="320" w:lineRule="exact"/>
        <w:rPr>
          <w:rFonts w:ascii="Calibri" w:hAnsi="Calibri" w:cs="Calibri"/>
          <w:sz w:val="28"/>
        </w:rPr>
      </w:pPr>
      <w:r>
        <w:rPr>
          <w:rFonts w:ascii="Calibri" w:hAnsi="Calibri"/>
          <w:sz w:val="28"/>
        </w:rPr>
        <w:t>“Lehen Xedapen Iragankorra</w:t>
      </w:r>
    </w:p>
    <w:p w14:paraId="11EFA15F" w14:textId="77777777" w:rsidR="00743A51" w:rsidRDefault="00925DC7" w:rsidP="00743A51">
      <w:pPr>
        <w:spacing w:after="200" w:line="320" w:lineRule="exact"/>
        <w:rPr>
          <w:rFonts w:ascii="Calibri" w:hAnsi="Calibri" w:cs="Calibri"/>
          <w:sz w:val="28"/>
        </w:rPr>
      </w:pPr>
      <w:r>
        <w:rPr>
          <w:rFonts w:ascii="Calibri" w:hAnsi="Calibri"/>
          <w:sz w:val="28"/>
        </w:rPr>
        <w:t>1. artikuluko 3. apartatuan xedatutakoa galarazi gabe, foru lege honen indarraldia helduko da Toki Inbertsioen Plana arautzen duen foru lege berri bat onesten den arte, eta haren araubidepean egonen dira Inbertsio Programen, Toki Programazioaren eta Determinazio Libreko Programazioaren ataletan aldi horretan egiten diren denbora-plangintza eta jarduketa berriak, bai eta plangintza eta jarduketa horiei dagozkien gastu-konpromisoen baimentzea eta egozpena eta ordainketa-betebeharren egitea.</w:t>
      </w:r>
    </w:p>
    <w:p w14:paraId="102D6675" w14:textId="77777777" w:rsidR="00743A51" w:rsidRDefault="00925DC7" w:rsidP="00743A51">
      <w:pPr>
        <w:spacing w:after="200" w:line="320" w:lineRule="exact"/>
        <w:rPr>
          <w:rFonts w:ascii="Calibri" w:hAnsi="Calibri" w:cs="Calibri"/>
          <w:sz w:val="28"/>
        </w:rPr>
      </w:pPr>
      <w:r>
        <w:rPr>
          <w:rFonts w:ascii="Calibri" w:hAnsi="Calibri"/>
          <w:sz w:val="28"/>
        </w:rPr>
        <w:t>Bigarren xedapen iragankorra.</w:t>
      </w:r>
    </w:p>
    <w:p w14:paraId="45D9FD39" w14:textId="77777777" w:rsidR="00743A51" w:rsidRDefault="00925DC7" w:rsidP="00743A51">
      <w:pPr>
        <w:spacing w:after="200" w:line="320" w:lineRule="exact"/>
        <w:rPr>
          <w:rFonts w:ascii="Calibri" w:hAnsi="Calibri" w:cs="Calibri"/>
          <w:sz w:val="28"/>
        </w:rPr>
      </w:pPr>
      <w:r>
        <w:rPr>
          <w:rFonts w:ascii="Calibri" w:hAnsi="Calibri"/>
          <w:sz w:val="28"/>
        </w:rPr>
        <w:lastRenderedPageBreak/>
        <w:t>Baldin, toki-administrazioaren alorreko zuzendaritza nagusi eskudunaren ebazpen baten bidez, Foru lege honen indarraldia hasi baino lehen inbertsio batzuk jo badira aurrekontu eskuragarriaren kargura finantzatzeko modukotzat eta Toki Inbertsioen 2017-2019 Planean sartzeko modukotzat, izapidetu eta ebatziko dira 2017-2019 aldirako Toki Inbertsioen Plana arautzen duen abenduaren 13ko 18/2016 Foru Legeak ezartzen duenari jarraikiz.</w:t>
      </w:r>
    </w:p>
    <w:p w14:paraId="00D26E7A" w14:textId="38C05718" w:rsidR="00925DC7" w:rsidRPr="00743A51" w:rsidRDefault="00925DC7" w:rsidP="00743A51">
      <w:pPr>
        <w:spacing w:after="200" w:line="320" w:lineRule="exact"/>
        <w:rPr>
          <w:rFonts w:ascii="Calibri" w:hAnsi="Calibri" w:cs="Calibri"/>
          <w:sz w:val="28"/>
        </w:rPr>
      </w:pPr>
      <w:r>
        <w:rPr>
          <w:rFonts w:ascii="Calibri" w:hAnsi="Calibri"/>
          <w:sz w:val="28"/>
        </w:rPr>
        <w:t>Foru lege honen indarraldiaren hasiera-eguna baino lehenago aurkezturiko larrialdiko eskaerak izapidetu eta ebatziak izanen dira 2017-2019 aldirako Toki Inbertsioen Plana arautzen duen abenduaren 13ko 18/2016 Foru Legeak ezartzen duenari jarraikiz. Azken arau hori halaber aplikatuko zaie larrialdikotzat kalifikaturiko obrak burutzeko beharrezkoak diren jarduera osagarriei, aipatu eskaeretatik eratorriak direnean.</w:t>
      </w:r>
    </w:p>
    <w:p w14:paraId="23E4FE29" w14:textId="77777777" w:rsidR="00925DC7" w:rsidRPr="00743A51" w:rsidRDefault="00925DC7" w:rsidP="00743A51">
      <w:pPr>
        <w:spacing w:after="200" w:line="320" w:lineRule="exact"/>
        <w:rPr>
          <w:rFonts w:ascii="Calibri" w:hAnsi="Calibri" w:cs="Calibri"/>
          <w:sz w:val="28"/>
        </w:rPr>
      </w:pPr>
      <w:r>
        <w:rPr>
          <w:rFonts w:ascii="Calibri" w:hAnsi="Calibri"/>
          <w:sz w:val="28"/>
        </w:rPr>
        <w:t>Jarduketa horiei dagozkien baimena, gastu-konpromisoen egozpena eta ordainketa-betebeharren egitea finantzatuko dira Toki Inbertsioen Planeko kredituen kargura, kreditu horiek handituta aurreko ekitaldietako diruzaintza-gerakin atxikiarekin, foru lege honetako 3 eta 4. artikuluetan aurreikusitakoari jarraikiz”.</w:t>
      </w:r>
    </w:p>
    <w:p w14:paraId="2AC698FD" w14:textId="77777777" w:rsidR="00743A51" w:rsidRDefault="00925DC7" w:rsidP="00743A51">
      <w:pPr>
        <w:spacing w:after="200" w:line="320" w:lineRule="exact"/>
        <w:rPr>
          <w:rFonts w:ascii="Calibri" w:hAnsi="Calibri" w:cs="Calibri"/>
          <w:sz w:val="28"/>
        </w:rPr>
      </w:pPr>
      <w:r>
        <w:rPr>
          <w:rFonts w:ascii="Calibri" w:hAnsi="Calibri"/>
          <w:sz w:val="28"/>
        </w:rPr>
        <w:t xml:space="preserve">Zioak: Bigarren xedapen iragankor bat txertatzen da, 2017-2019 </w:t>
      </w:r>
      <w:proofErr w:type="spellStart"/>
      <w:r>
        <w:rPr>
          <w:rFonts w:ascii="Calibri" w:hAnsi="Calibri"/>
          <w:sz w:val="28"/>
        </w:rPr>
        <w:t>TIPetik</w:t>
      </w:r>
      <w:proofErr w:type="spellEnd"/>
      <w:r>
        <w:rPr>
          <w:rFonts w:ascii="Calibri" w:hAnsi="Calibri"/>
          <w:sz w:val="28"/>
        </w:rPr>
        <w:t xml:space="preserve"> eginkizun dirauten jarduketak arautzeko, bai eta lege honen indarraldia hasi aurretik eskaturiko larrialdien tratamendurako ere, zeinak izapidetu eta ebatziko baitira 2017-2019 aldirako Toki Inbertsioen Plana arautzen duen abenduaren 13ko 18/2016 Foru Legeak ezartzen duenari jarraikiz.</w:t>
      </w:r>
    </w:p>
    <w:p w14:paraId="01B04D83" w14:textId="56D454D0" w:rsidR="00925DC7" w:rsidRPr="00743A51" w:rsidRDefault="00925DC7" w:rsidP="00743A51">
      <w:pPr>
        <w:pStyle w:val="Ttulo1"/>
        <w:keepNext w:val="0"/>
        <w:keepLines w:val="0"/>
        <w:spacing w:before="0" w:after="200" w:line="320" w:lineRule="exact"/>
        <w:rPr>
          <w:rFonts w:ascii="Calibri" w:hAnsi="Calibri" w:cs="Calibri"/>
          <w:sz w:val="28"/>
        </w:rPr>
      </w:pPr>
      <w:r>
        <w:rPr>
          <w:rFonts w:ascii="Calibri" w:hAnsi="Calibri"/>
          <w:sz w:val="28"/>
        </w:rPr>
        <w:t>772-9 zuzenketa</w:t>
      </w:r>
    </w:p>
    <w:p w14:paraId="2FEA1859" w14:textId="77777777" w:rsidR="00925DC7" w:rsidRPr="00743A51" w:rsidRDefault="00925DC7" w:rsidP="00743A51">
      <w:pPr>
        <w:spacing w:after="200" w:line="320" w:lineRule="exact"/>
        <w:rPr>
          <w:rFonts w:ascii="Calibri" w:hAnsi="Calibri" w:cs="Calibri"/>
          <w:sz w:val="28"/>
        </w:rPr>
      </w:pPr>
      <w:r>
        <w:rPr>
          <w:rFonts w:ascii="Calibri" w:hAnsi="Calibri"/>
          <w:sz w:val="28"/>
        </w:rPr>
        <w:t xml:space="preserve">Nafarroako Alderdi Sozialista, Geroa Bai eta EH Bildu talde parlamentarioek, </w:t>
      </w:r>
      <w:proofErr w:type="spellStart"/>
      <w:r>
        <w:rPr>
          <w:rFonts w:ascii="Calibri" w:hAnsi="Calibri"/>
          <w:sz w:val="28"/>
        </w:rPr>
        <w:t>Izquierda</w:t>
      </w:r>
      <w:proofErr w:type="spellEnd"/>
      <w:r>
        <w:rPr>
          <w:rFonts w:ascii="Calibri" w:hAnsi="Calibri"/>
          <w:sz w:val="28"/>
        </w:rPr>
        <w:t xml:space="preserve">-Ezkerra talde parlamentario mistoak eta Nafarroako Podemos Ahal Dugu foru parlamentarien elkarteak </w:t>
      </w:r>
      <w:proofErr w:type="spellStart"/>
      <w:r>
        <w:rPr>
          <w:rFonts w:ascii="Calibri" w:hAnsi="Calibri"/>
          <w:sz w:val="28"/>
        </w:rPr>
        <w:t>aurkeztua</w:t>
      </w:r>
      <w:proofErr w:type="spellEnd"/>
    </w:p>
    <w:p w14:paraId="42B4EC84" w14:textId="77777777" w:rsidR="00925DC7" w:rsidRPr="00743A51" w:rsidRDefault="00925DC7" w:rsidP="00743A51">
      <w:pPr>
        <w:spacing w:after="200" w:line="320" w:lineRule="exact"/>
        <w:rPr>
          <w:rFonts w:ascii="Calibri" w:hAnsi="Calibri" w:cs="Calibri"/>
          <w:sz w:val="28"/>
        </w:rPr>
      </w:pPr>
      <w:r>
        <w:rPr>
          <w:rFonts w:ascii="Calibri" w:hAnsi="Calibri"/>
          <w:sz w:val="28"/>
        </w:rPr>
        <w:t>II. eranskina aldatzeko zuzenketa. 2. K.</w:t>
      </w:r>
    </w:p>
    <w:p w14:paraId="1F368301" w14:textId="77777777" w:rsidR="00743A51" w:rsidRDefault="00925DC7" w:rsidP="00743A51">
      <w:pPr>
        <w:spacing w:after="200" w:line="320" w:lineRule="exact"/>
        <w:rPr>
          <w:rFonts w:ascii="Calibri" w:hAnsi="Calibri" w:cs="Calibri"/>
          <w:sz w:val="28"/>
        </w:rPr>
      </w:pPr>
      <w:r>
        <w:rPr>
          <w:rFonts w:ascii="Calibri" w:hAnsi="Calibri"/>
          <w:sz w:val="28"/>
        </w:rPr>
        <w:t>Honakoa esan ordez:</w:t>
      </w:r>
    </w:p>
    <w:p w14:paraId="58C1E98A" w14:textId="77777777" w:rsidR="00743A51" w:rsidRDefault="00925DC7" w:rsidP="00743A51">
      <w:pPr>
        <w:spacing w:after="200" w:line="320" w:lineRule="exact"/>
        <w:rPr>
          <w:rFonts w:ascii="Calibri" w:hAnsi="Calibri" w:cs="Calibri"/>
          <w:sz w:val="28"/>
        </w:rPr>
      </w:pPr>
      <w:r>
        <w:rPr>
          <w:rFonts w:ascii="Calibri" w:hAnsi="Calibri"/>
          <w:sz w:val="28"/>
        </w:rPr>
        <w:t>“Toki erakunde bakoitzeko gehieneko ekarpen ekonomikoa ez da 150.000 eurotik gorakoa izanen”.</w:t>
      </w:r>
    </w:p>
    <w:p w14:paraId="2039436F" w14:textId="77777777" w:rsidR="00743A51" w:rsidRDefault="00925DC7" w:rsidP="00743A51">
      <w:pPr>
        <w:spacing w:after="200" w:line="320" w:lineRule="exact"/>
        <w:rPr>
          <w:rFonts w:ascii="Calibri" w:hAnsi="Calibri" w:cs="Calibri"/>
          <w:sz w:val="28"/>
        </w:rPr>
      </w:pPr>
      <w:r>
        <w:rPr>
          <w:rFonts w:ascii="Calibri" w:hAnsi="Calibri"/>
          <w:sz w:val="28"/>
        </w:rPr>
        <w:t>Esan behar du:</w:t>
      </w:r>
    </w:p>
    <w:p w14:paraId="621FCC26" w14:textId="77777777" w:rsidR="00743A51" w:rsidRDefault="00925DC7" w:rsidP="00743A51">
      <w:pPr>
        <w:spacing w:after="200" w:line="320" w:lineRule="exact"/>
        <w:rPr>
          <w:rFonts w:ascii="Calibri" w:hAnsi="Calibri" w:cs="Calibri"/>
          <w:sz w:val="28"/>
        </w:rPr>
      </w:pPr>
      <w:r>
        <w:rPr>
          <w:rFonts w:ascii="Calibri" w:hAnsi="Calibri"/>
          <w:sz w:val="28"/>
        </w:rPr>
        <w:t>“Toki erakunde bakoitzeko gehieneko ekarpen ekonomikoa ez da 160.000 eurotik gorakoa izanen”. Zioak: Toki erakunde bakoitzeko gehieneko ekarpena handitzen da, egokiagotzat jotzen delako.</w:t>
      </w:r>
    </w:p>
    <w:p w14:paraId="5A6A5E50" w14:textId="4FDCBBDC" w:rsidR="00925DC7" w:rsidRPr="00743A51" w:rsidRDefault="00925DC7" w:rsidP="00743A51">
      <w:pPr>
        <w:pStyle w:val="Ttulo1"/>
        <w:keepNext w:val="0"/>
        <w:keepLines w:val="0"/>
        <w:spacing w:before="0" w:after="200" w:line="320" w:lineRule="exact"/>
        <w:rPr>
          <w:rFonts w:ascii="Calibri" w:hAnsi="Calibri" w:cs="Calibri"/>
          <w:sz w:val="28"/>
        </w:rPr>
      </w:pPr>
      <w:r>
        <w:rPr>
          <w:rFonts w:ascii="Calibri" w:hAnsi="Calibri"/>
          <w:sz w:val="28"/>
        </w:rPr>
        <w:t>772-10 zuzenketa</w:t>
      </w:r>
    </w:p>
    <w:p w14:paraId="49F9FA8E" w14:textId="77777777" w:rsidR="00925DC7" w:rsidRPr="00743A51" w:rsidRDefault="00925DC7" w:rsidP="00743A51">
      <w:pPr>
        <w:spacing w:after="200" w:line="320" w:lineRule="exact"/>
        <w:rPr>
          <w:rFonts w:ascii="Calibri" w:hAnsi="Calibri" w:cs="Calibri"/>
          <w:sz w:val="28"/>
        </w:rPr>
      </w:pPr>
      <w:r>
        <w:rPr>
          <w:rFonts w:ascii="Calibri" w:hAnsi="Calibri"/>
          <w:sz w:val="28"/>
        </w:rPr>
        <w:lastRenderedPageBreak/>
        <w:t xml:space="preserve">Nafarroako Alderdi Sozialista, Geroa Bai eta EH Bildu talde parlamentarioek, </w:t>
      </w:r>
      <w:proofErr w:type="spellStart"/>
      <w:r>
        <w:rPr>
          <w:rFonts w:ascii="Calibri" w:hAnsi="Calibri"/>
          <w:sz w:val="28"/>
        </w:rPr>
        <w:t>Izquierda</w:t>
      </w:r>
      <w:proofErr w:type="spellEnd"/>
      <w:r>
        <w:rPr>
          <w:rFonts w:ascii="Calibri" w:hAnsi="Calibri"/>
          <w:sz w:val="28"/>
        </w:rPr>
        <w:t xml:space="preserve">-Ezkerra talde parlamentario mistoak eta Nafarroako Podemos Ahal Dugu foru parlamentarien elkarteak </w:t>
      </w:r>
      <w:proofErr w:type="spellStart"/>
      <w:r>
        <w:rPr>
          <w:rFonts w:ascii="Calibri" w:hAnsi="Calibri"/>
          <w:sz w:val="28"/>
        </w:rPr>
        <w:t>aurkeztua</w:t>
      </w:r>
      <w:proofErr w:type="spellEnd"/>
    </w:p>
    <w:p w14:paraId="6C5EBC5C" w14:textId="77777777" w:rsidR="00743A51" w:rsidRDefault="00925DC7" w:rsidP="00743A51">
      <w:pPr>
        <w:spacing w:after="200" w:line="320" w:lineRule="exact"/>
        <w:rPr>
          <w:rFonts w:ascii="Calibri" w:hAnsi="Calibri" w:cs="Calibri"/>
          <w:sz w:val="28"/>
        </w:rPr>
      </w:pPr>
      <w:r>
        <w:rPr>
          <w:rFonts w:ascii="Calibri" w:hAnsi="Calibri"/>
          <w:sz w:val="28"/>
        </w:rPr>
        <w:t>II. eranskina aldatzeko zuzenketa. 2. E.</w:t>
      </w:r>
    </w:p>
    <w:p w14:paraId="3431E2EE" w14:textId="77777777" w:rsidR="00743A51" w:rsidRDefault="00925DC7" w:rsidP="00743A51">
      <w:pPr>
        <w:spacing w:after="200" w:line="320" w:lineRule="exact"/>
        <w:rPr>
          <w:rFonts w:ascii="Calibri" w:hAnsi="Calibri" w:cs="Calibri"/>
          <w:sz w:val="28"/>
        </w:rPr>
      </w:pPr>
      <w:r>
        <w:rPr>
          <w:rFonts w:ascii="Calibri" w:hAnsi="Calibri"/>
          <w:sz w:val="28"/>
        </w:rPr>
        <w:t>Honakoa esan ordez:</w:t>
      </w:r>
    </w:p>
    <w:p w14:paraId="1CBF1CDD" w14:textId="77777777" w:rsidR="00743A51" w:rsidRDefault="00925DC7" w:rsidP="00743A51">
      <w:pPr>
        <w:spacing w:after="200" w:line="320" w:lineRule="exact"/>
        <w:rPr>
          <w:rFonts w:ascii="Calibri" w:hAnsi="Calibri" w:cs="Calibri"/>
          <w:sz w:val="28"/>
        </w:rPr>
      </w:pPr>
      <w:r>
        <w:rPr>
          <w:rFonts w:ascii="Calibri" w:hAnsi="Calibri"/>
          <w:sz w:val="28"/>
        </w:rPr>
        <w:t>“Toki erakunde bakoitzeko gehieneko ekarpen ekonomikoa ez da izanen 150.000 eurotik gorakoa, salbu eta alokatzeko etxebizitzak birgaitu edo erreformatzeko inbertsioen kasuan, gehienekoa 60.000 eurokoa izanen baita toki erakunde bakoitzeko”.</w:t>
      </w:r>
    </w:p>
    <w:p w14:paraId="55A4F27A" w14:textId="77777777" w:rsidR="00743A51" w:rsidRDefault="00925DC7" w:rsidP="00743A51">
      <w:pPr>
        <w:spacing w:after="200" w:line="320" w:lineRule="exact"/>
        <w:rPr>
          <w:rFonts w:ascii="Calibri" w:hAnsi="Calibri" w:cs="Calibri"/>
          <w:sz w:val="28"/>
        </w:rPr>
      </w:pPr>
      <w:r>
        <w:rPr>
          <w:rFonts w:ascii="Calibri" w:hAnsi="Calibri"/>
          <w:sz w:val="28"/>
        </w:rPr>
        <w:t>Esan behar du:</w:t>
      </w:r>
    </w:p>
    <w:p w14:paraId="28580A08" w14:textId="77777777" w:rsidR="00743A51" w:rsidRDefault="00925DC7" w:rsidP="00743A51">
      <w:pPr>
        <w:spacing w:after="200" w:line="320" w:lineRule="exact"/>
        <w:rPr>
          <w:rFonts w:ascii="Calibri" w:hAnsi="Calibri" w:cs="Calibri"/>
          <w:sz w:val="28"/>
        </w:rPr>
      </w:pPr>
      <w:r>
        <w:rPr>
          <w:rFonts w:ascii="Calibri" w:hAnsi="Calibri"/>
          <w:sz w:val="28"/>
        </w:rPr>
        <w:t>“Toki erakunde bakoitzeko gehieneko ekarpen ekonomikoa ez da izanen 160.000 euro baino gehiagokoa, salbu eta alokatzeko etxebizitzak birgaitu edo erreformatzeko inbertsioen kasuan, gehienekoa 60.000 eurokoa izanen baita toki erakunde bakoitzeko”.</w:t>
      </w:r>
    </w:p>
    <w:p w14:paraId="26F82DC9" w14:textId="77777777" w:rsidR="00743A51" w:rsidRDefault="00925DC7" w:rsidP="00743A51">
      <w:pPr>
        <w:spacing w:after="200" w:line="320" w:lineRule="exact"/>
        <w:rPr>
          <w:rFonts w:ascii="Calibri" w:hAnsi="Calibri" w:cs="Calibri"/>
          <w:sz w:val="28"/>
        </w:rPr>
      </w:pPr>
      <w:r>
        <w:rPr>
          <w:rFonts w:ascii="Calibri" w:hAnsi="Calibri"/>
          <w:sz w:val="28"/>
        </w:rPr>
        <w:t>Zioak: Toki erakunde bakoitzeko gehieneko ekarpena handitzen da, egokiagotzat jotzen delako.</w:t>
      </w:r>
    </w:p>
    <w:p w14:paraId="37F2E816" w14:textId="5485AAD9" w:rsidR="00925DC7" w:rsidRPr="00743A51" w:rsidRDefault="00925DC7" w:rsidP="00743A51">
      <w:pPr>
        <w:pStyle w:val="Ttulo1"/>
        <w:keepNext w:val="0"/>
        <w:keepLines w:val="0"/>
        <w:spacing w:before="0" w:after="200" w:line="320" w:lineRule="exact"/>
        <w:rPr>
          <w:rFonts w:ascii="Calibri" w:hAnsi="Calibri" w:cs="Calibri"/>
          <w:sz w:val="28"/>
        </w:rPr>
      </w:pPr>
      <w:r>
        <w:rPr>
          <w:rFonts w:ascii="Calibri" w:hAnsi="Calibri"/>
          <w:sz w:val="28"/>
        </w:rPr>
        <w:t>772-11 zuzenketa</w:t>
      </w:r>
    </w:p>
    <w:p w14:paraId="2E0D12A2" w14:textId="77777777" w:rsidR="00925DC7" w:rsidRPr="00743A51" w:rsidRDefault="00925DC7" w:rsidP="00743A51">
      <w:pPr>
        <w:spacing w:after="200" w:line="320" w:lineRule="exact"/>
        <w:rPr>
          <w:rFonts w:ascii="Calibri" w:hAnsi="Calibri" w:cs="Calibri"/>
          <w:sz w:val="28"/>
        </w:rPr>
      </w:pPr>
      <w:r>
        <w:rPr>
          <w:rFonts w:ascii="Calibri" w:hAnsi="Calibri"/>
          <w:sz w:val="28"/>
        </w:rPr>
        <w:t xml:space="preserve">Nafarroako Alderdi Sozialista, Geroa Bai eta EH Bildu talde parlamentarioek, </w:t>
      </w:r>
      <w:proofErr w:type="spellStart"/>
      <w:r>
        <w:rPr>
          <w:rFonts w:ascii="Calibri" w:hAnsi="Calibri"/>
          <w:sz w:val="28"/>
        </w:rPr>
        <w:t>Izquierda</w:t>
      </w:r>
      <w:proofErr w:type="spellEnd"/>
      <w:r>
        <w:rPr>
          <w:rFonts w:ascii="Calibri" w:hAnsi="Calibri"/>
          <w:sz w:val="28"/>
        </w:rPr>
        <w:t xml:space="preserve">-Ezkerra talde parlamentario mistoak eta Nafarroako Podemos Ahal Dugu foru parlamentarien elkarteak </w:t>
      </w:r>
      <w:proofErr w:type="spellStart"/>
      <w:r>
        <w:rPr>
          <w:rFonts w:ascii="Calibri" w:hAnsi="Calibri"/>
          <w:sz w:val="28"/>
        </w:rPr>
        <w:t>aurkeztua</w:t>
      </w:r>
      <w:proofErr w:type="spellEnd"/>
    </w:p>
    <w:p w14:paraId="3D3B92CA" w14:textId="77777777" w:rsidR="00743A51" w:rsidRDefault="00925DC7" w:rsidP="00743A51">
      <w:pPr>
        <w:spacing w:after="200" w:line="320" w:lineRule="exact"/>
        <w:rPr>
          <w:rFonts w:ascii="Calibri" w:hAnsi="Calibri" w:cs="Calibri"/>
          <w:sz w:val="28"/>
        </w:rPr>
      </w:pPr>
      <w:r>
        <w:rPr>
          <w:rFonts w:ascii="Calibri" w:hAnsi="Calibri"/>
          <w:sz w:val="28"/>
        </w:rPr>
        <w:t>IV. eranskineko A) apartatua aldatzeko zuzenketa.</w:t>
      </w:r>
    </w:p>
    <w:p w14:paraId="597F68B1" w14:textId="77777777" w:rsidR="00743A51" w:rsidRDefault="00925DC7" w:rsidP="00743A51">
      <w:pPr>
        <w:spacing w:after="200" w:line="320" w:lineRule="exact"/>
        <w:rPr>
          <w:rFonts w:ascii="Calibri" w:hAnsi="Calibri" w:cs="Calibri"/>
          <w:sz w:val="28"/>
        </w:rPr>
      </w:pPr>
      <w:r>
        <w:rPr>
          <w:rFonts w:ascii="Calibri" w:hAnsi="Calibri"/>
          <w:sz w:val="28"/>
        </w:rPr>
        <w:t>Honakoa esan ordez:</w:t>
      </w:r>
    </w:p>
    <w:p w14:paraId="688929EF" w14:textId="317B1272" w:rsidR="00925DC7" w:rsidRPr="00743A51" w:rsidRDefault="00925DC7" w:rsidP="00743A51">
      <w:pPr>
        <w:tabs>
          <w:tab w:val="left" w:pos="9071"/>
        </w:tabs>
        <w:spacing w:after="200" w:line="320" w:lineRule="exact"/>
        <w:rPr>
          <w:rFonts w:ascii="Calibri" w:hAnsi="Calibri" w:cs="Calibri"/>
          <w:sz w:val="28"/>
        </w:rPr>
      </w:pPr>
      <w:r>
        <w:rPr>
          <w:rFonts w:ascii="Calibri" w:hAnsi="Calibri"/>
          <w:sz w:val="28"/>
        </w:rPr>
        <w:t>“A. POPULAZIOA: udalerri bakoitzak zenbateko finko bat jasoko du (C</w:t>
      </w:r>
      <w:r>
        <w:rPr>
          <w:rFonts w:ascii="Calibri" w:hAnsi="Calibri"/>
          <w:sz w:val="28"/>
          <w:vertAlign w:val="subscript"/>
        </w:rPr>
        <w:t>POB</w:t>
      </w:r>
      <w:r>
        <w:rPr>
          <w:rFonts w:ascii="Calibri" w:hAnsi="Calibri"/>
          <w:sz w:val="28"/>
        </w:rPr>
        <w:t xml:space="preserve">), haren populazio-tartearen araberakoa, taula honetan ageri den bezala: </w:t>
      </w:r>
    </w:p>
    <w:tbl>
      <w:tblPr>
        <w:tblStyle w:val="Tablaconcuadrcula"/>
        <w:tblW w:w="7063" w:type="dxa"/>
        <w:tblInd w:w="596" w:type="dxa"/>
        <w:tblLook w:val="04A0" w:firstRow="1" w:lastRow="0" w:firstColumn="1" w:lastColumn="0" w:noHBand="0" w:noVBand="1"/>
      </w:tblPr>
      <w:tblGrid>
        <w:gridCol w:w="3017"/>
        <w:gridCol w:w="2023"/>
        <w:gridCol w:w="2023"/>
      </w:tblGrid>
      <w:tr w:rsidR="00925DC7" w:rsidRPr="00743A51" w14:paraId="06CCE5EC" w14:textId="77777777" w:rsidTr="00743A51">
        <w:tc>
          <w:tcPr>
            <w:tcW w:w="3017" w:type="dxa"/>
            <w:vAlign w:val="center"/>
          </w:tcPr>
          <w:p w14:paraId="711A9D13" w14:textId="77777777" w:rsidR="00925DC7" w:rsidRPr="00743A51" w:rsidRDefault="00925DC7" w:rsidP="00743A51">
            <w:pPr>
              <w:pStyle w:val="Prrafodelista"/>
              <w:tabs>
                <w:tab w:val="left" w:pos="9071"/>
              </w:tabs>
              <w:spacing w:before="40" w:after="40"/>
              <w:ind w:left="0"/>
              <w:contextualSpacing w:val="0"/>
              <w:jc w:val="center"/>
              <w:rPr>
                <w:rFonts w:ascii="Calibri" w:hAnsi="Calibri" w:cs="Calibri"/>
                <w:sz w:val="18"/>
                <w:szCs w:val="18"/>
              </w:rPr>
            </w:pPr>
            <w:r>
              <w:rPr>
                <w:rFonts w:ascii="Calibri" w:hAnsi="Calibri"/>
                <w:sz w:val="18"/>
                <w:szCs w:val="18"/>
              </w:rPr>
              <w:t>Populazio-tartea</w:t>
            </w:r>
          </w:p>
        </w:tc>
        <w:tc>
          <w:tcPr>
            <w:tcW w:w="2023" w:type="dxa"/>
            <w:vAlign w:val="center"/>
          </w:tcPr>
          <w:p w14:paraId="2508C748" w14:textId="77777777" w:rsidR="00925DC7" w:rsidRPr="00743A51" w:rsidRDefault="00925DC7" w:rsidP="00743A51">
            <w:pPr>
              <w:pStyle w:val="Prrafodelista"/>
              <w:tabs>
                <w:tab w:val="left" w:pos="9071"/>
              </w:tabs>
              <w:spacing w:before="40" w:after="40"/>
              <w:ind w:left="0"/>
              <w:contextualSpacing w:val="0"/>
              <w:jc w:val="center"/>
              <w:rPr>
                <w:rFonts w:ascii="Calibri" w:hAnsi="Calibri" w:cs="Calibri"/>
                <w:sz w:val="18"/>
                <w:szCs w:val="18"/>
              </w:rPr>
            </w:pPr>
            <w:r>
              <w:rPr>
                <w:rFonts w:ascii="Calibri" w:hAnsi="Calibri"/>
                <w:sz w:val="18"/>
                <w:szCs w:val="18"/>
              </w:rPr>
              <w:t>Euroak udalerriko</w:t>
            </w:r>
          </w:p>
          <w:p w14:paraId="5CD1E5DA" w14:textId="77777777" w:rsidR="00925DC7" w:rsidRPr="00743A51" w:rsidRDefault="00925DC7" w:rsidP="00743A51">
            <w:pPr>
              <w:pStyle w:val="Prrafodelista"/>
              <w:tabs>
                <w:tab w:val="left" w:pos="9071"/>
              </w:tabs>
              <w:spacing w:before="40" w:after="40"/>
              <w:ind w:left="0"/>
              <w:contextualSpacing w:val="0"/>
              <w:jc w:val="center"/>
              <w:rPr>
                <w:rFonts w:ascii="Calibri" w:hAnsi="Calibri" w:cs="Calibri"/>
                <w:sz w:val="18"/>
                <w:szCs w:val="18"/>
              </w:rPr>
            </w:pPr>
            <w:r>
              <w:rPr>
                <w:rFonts w:ascii="Calibri" w:hAnsi="Calibri"/>
                <w:sz w:val="18"/>
                <w:szCs w:val="18"/>
              </w:rPr>
              <w:t>2022. urtea</w:t>
            </w:r>
          </w:p>
        </w:tc>
        <w:tc>
          <w:tcPr>
            <w:tcW w:w="2023" w:type="dxa"/>
            <w:vAlign w:val="center"/>
          </w:tcPr>
          <w:p w14:paraId="7B6BCE15" w14:textId="77777777" w:rsidR="00925DC7" w:rsidRPr="00743A51" w:rsidRDefault="00925DC7" w:rsidP="00743A51">
            <w:pPr>
              <w:pStyle w:val="Prrafodelista"/>
              <w:tabs>
                <w:tab w:val="left" w:pos="9071"/>
              </w:tabs>
              <w:spacing w:before="40" w:after="40"/>
              <w:ind w:left="0"/>
              <w:contextualSpacing w:val="0"/>
              <w:jc w:val="center"/>
              <w:rPr>
                <w:rFonts w:ascii="Calibri" w:hAnsi="Calibri" w:cs="Calibri"/>
                <w:sz w:val="18"/>
                <w:szCs w:val="18"/>
              </w:rPr>
            </w:pPr>
            <w:r>
              <w:rPr>
                <w:rFonts w:ascii="Calibri" w:hAnsi="Calibri"/>
                <w:sz w:val="18"/>
                <w:szCs w:val="18"/>
              </w:rPr>
              <w:t>Euroak udalerriko</w:t>
            </w:r>
          </w:p>
          <w:p w14:paraId="71CDFF6D" w14:textId="77777777" w:rsidR="00925DC7" w:rsidRPr="00743A51" w:rsidRDefault="00925DC7" w:rsidP="00743A51">
            <w:pPr>
              <w:pStyle w:val="Prrafodelista"/>
              <w:tabs>
                <w:tab w:val="left" w:pos="9071"/>
              </w:tabs>
              <w:spacing w:before="40" w:after="40"/>
              <w:ind w:left="0"/>
              <w:contextualSpacing w:val="0"/>
              <w:jc w:val="center"/>
              <w:rPr>
                <w:rFonts w:ascii="Calibri" w:hAnsi="Calibri" w:cs="Calibri"/>
                <w:sz w:val="18"/>
                <w:szCs w:val="18"/>
              </w:rPr>
            </w:pPr>
            <w:r>
              <w:rPr>
                <w:rFonts w:ascii="Calibri" w:hAnsi="Calibri"/>
                <w:sz w:val="18"/>
                <w:szCs w:val="18"/>
              </w:rPr>
              <w:t>2023an eta hurrengo urteetan</w:t>
            </w:r>
          </w:p>
        </w:tc>
      </w:tr>
      <w:tr w:rsidR="00925DC7" w:rsidRPr="00743A51" w14:paraId="5AE3F804" w14:textId="77777777" w:rsidTr="00743A51">
        <w:tc>
          <w:tcPr>
            <w:tcW w:w="3017" w:type="dxa"/>
            <w:vAlign w:val="center"/>
          </w:tcPr>
          <w:p w14:paraId="7D9D42CE" w14:textId="77777777" w:rsidR="00925DC7" w:rsidRPr="00743A51" w:rsidRDefault="00925DC7" w:rsidP="00743A51">
            <w:pPr>
              <w:spacing w:before="40" w:after="40"/>
              <w:rPr>
                <w:rFonts w:ascii="Calibri" w:hAnsi="Calibri" w:cs="Calibri"/>
                <w:sz w:val="18"/>
                <w:szCs w:val="18"/>
              </w:rPr>
            </w:pPr>
            <w:r>
              <w:rPr>
                <w:rFonts w:ascii="Calibri" w:hAnsi="Calibri"/>
                <w:sz w:val="18"/>
                <w:szCs w:val="18"/>
              </w:rPr>
              <w:t>99, gehienez</w:t>
            </w:r>
          </w:p>
        </w:tc>
        <w:tc>
          <w:tcPr>
            <w:tcW w:w="2023" w:type="dxa"/>
            <w:vAlign w:val="center"/>
          </w:tcPr>
          <w:p w14:paraId="1518E242"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18.216.00</w:t>
            </w:r>
          </w:p>
        </w:tc>
        <w:tc>
          <w:tcPr>
            <w:tcW w:w="2023" w:type="dxa"/>
            <w:vAlign w:val="center"/>
          </w:tcPr>
          <w:p w14:paraId="76ACB68B"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10.929,60</w:t>
            </w:r>
          </w:p>
        </w:tc>
      </w:tr>
      <w:tr w:rsidR="00925DC7" w:rsidRPr="00743A51" w14:paraId="602D932E" w14:textId="77777777" w:rsidTr="00743A51">
        <w:tc>
          <w:tcPr>
            <w:tcW w:w="3017" w:type="dxa"/>
            <w:vAlign w:val="center"/>
          </w:tcPr>
          <w:p w14:paraId="76AEA5AA" w14:textId="77777777" w:rsidR="00925DC7" w:rsidRPr="00743A51" w:rsidRDefault="00925DC7" w:rsidP="00743A51">
            <w:pPr>
              <w:spacing w:before="40" w:after="40"/>
              <w:rPr>
                <w:rFonts w:ascii="Calibri" w:hAnsi="Calibri" w:cs="Calibri"/>
                <w:sz w:val="18"/>
                <w:szCs w:val="18"/>
              </w:rPr>
            </w:pPr>
            <w:r>
              <w:rPr>
                <w:rFonts w:ascii="Calibri" w:hAnsi="Calibri"/>
                <w:sz w:val="18"/>
                <w:szCs w:val="18"/>
              </w:rPr>
              <w:t>100 eta 499 artean</w:t>
            </w:r>
          </w:p>
        </w:tc>
        <w:tc>
          <w:tcPr>
            <w:tcW w:w="2023" w:type="dxa"/>
            <w:vAlign w:val="center"/>
          </w:tcPr>
          <w:p w14:paraId="25166066"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31.812,00</w:t>
            </w:r>
          </w:p>
        </w:tc>
        <w:tc>
          <w:tcPr>
            <w:tcW w:w="2023" w:type="dxa"/>
            <w:vAlign w:val="center"/>
          </w:tcPr>
          <w:p w14:paraId="667CE36C"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19.087,20</w:t>
            </w:r>
          </w:p>
        </w:tc>
      </w:tr>
      <w:tr w:rsidR="00925DC7" w:rsidRPr="00743A51" w14:paraId="62180A4D" w14:textId="77777777" w:rsidTr="00743A51">
        <w:tc>
          <w:tcPr>
            <w:tcW w:w="3017" w:type="dxa"/>
            <w:vAlign w:val="center"/>
          </w:tcPr>
          <w:p w14:paraId="4F742998" w14:textId="77777777" w:rsidR="00925DC7" w:rsidRPr="00743A51" w:rsidRDefault="00925DC7" w:rsidP="00743A51">
            <w:pPr>
              <w:spacing w:before="40" w:after="40"/>
              <w:rPr>
                <w:rFonts w:ascii="Calibri" w:hAnsi="Calibri" w:cs="Calibri"/>
                <w:sz w:val="18"/>
                <w:szCs w:val="18"/>
              </w:rPr>
            </w:pPr>
            <w:r>
              <w:rPr>
                <w:rFonts w:ascii="Calibri" w:hAnsi="Calibri"/>
                <w:sz w:val="18"/>
                <w:szCs w:val="18"/>
              </w:rPr>
              <w:t>500 eta 999 artean</w:t>
            </w:r>
          </w:p>
        </w:tc>
        <w:tc>
          <w:tcPr>
            <w:tcW w:w="2023" w:type="dxa"/>
            <w:vAlign w:val="center"/>
          </w:tcPr>
          <w:p w14:paraId="366C9CE9"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54.516,00</w:t>
            </w:r>
          </w:p>
        </w:tc>
        <w:tc>
          <w:tcPr>
            <w:tcW w:w="2023" w:type="dxa"/>
            <w:vAlign w:val="center"/>
          </w:tcPr>
          <w:p w14:paraId="7FCC77AC"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32.709,60</w:t>
            </w:r>
          </w:p>
        </w:tc>
      </w:tr>
      <w:tr w:rsidR="00925DC7" w:rsidRPr="00743A51" w14:paraId="6D74DF39" w14:textId="77777777" w:rsidTr="00743A51">
        <w:tc>
          <w:tcPr>
            <w:tcW w:w="3017" w:type="dxa"/>
            <w:vAlign w:val="center"/>
          </w:tcPr>
          <w:p w14:paraId="4F501FE3" w14:textId="77777777" w:rsidR="00925DC7" w:rsidRPr="00743A51" w:rsidRDefault="00925DC7" w:rsidP="00743A51">
            <w:pPr>
              <w:spacing w:before="40" w:after="40"/>
              <w:rPr>
                <w:rFonts w:ascii="Calibri" w:hAnsi="Calibri" w:cs="Calibri"/>
                <w:sz w:val="18"/>
                <w:szCs w:val="18"/>
              </w:rPr>
            </w:pPr>
            <w:r>
              <w:rPr>
                <w:rFonts w:ascii="Calibri" w:hAnsi="Calibri"/>
                <w:sz w:val="18"/>
                <w:szCs w:val="18"/>
              </w:rPr>
              <w:t>1.000 eta 1.999 artean</w:t>
            </w:r>
          </w:p>
        </w:tc>
        <w:tc>
          <w:tcPr>
            <w:tcW w:w="2023" w:type="dxa"/>
            <w:vAlign w:val="center"/>
          </w:tcPr>
          <w:p w14:paraId="4FE4213A"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63.624,00</w:t>
            </w:r>
          </w:p>
        </w:tc>
        <w:tc>
          <w:tcPr>
            <w:tcW w:w="2023" w:type="dxa"/>
            <w:vAlign w:val="center"/>
          </w:tcPr>
          <w:p w14:paraId="7DDB9F22"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38.174,40</w:t>
            </w:r>
          </w:p>
        </w:tc>
      </w:tr>
      <w:tr w:rsidR="00925DC7" w:rsidRPr="00743A51" w14:paraId="3CE15299" w14:textId="77777777" w:rsidTr="00743A51">
        <w:tc>
          <w:tcPr>
            <w:tcW w:w="3017" w:type="dxa"/>
            <w:vAlign w:val="center"/>
          </w:tcPr>
          <w:p w14:paraId="37A481EC" w14:textId="77777777" w:rsidR="00925DC7" w:rsidRPr="00743A51" w:rsidRDefault="00925DC7" w:rsidP="00743A51">
            <w:pPr>
              <w:spacing w:before="40" w:after="40"/>
              <w:rPr>
                <w:rFonts w:ascii="Calibri" w:hAnsi="Calibri" w:cs="Calibri"/>
                <w:sz w:val="18"/>
                <w:szCs w:val="18"/>
              </w:rPr>
            </w:pPr>
            <w:r>
              <w:rPr>
                <w:rFonts w:ascii="Calibri" w:hAnsi="Calibri"/>
                <w:sz w:val="18"/>
                <w:szCs w:val="18"/>
              </w:rPr>
              <w:t>2.000 eta 2.999 artean</w:t>
            </w:r>
          </w:p>
        </w:tc>
        <w:tc>
          <w:tcPr>
            <w:tcW w:w="2023" w:type="dxa"/>
            <w:vAlign w:val="center"/>
          </w:tcPr>
          <w:p w14:paraId="3D190A15"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72.732,00</w:t>
            </w:r>
          </w:p>
        </w:tc>
        <w:tc>
          <w:tcPr>
            <w:tcW w:w="2023" w:type="dxa"/>
            <w:vAlign w:val="center"/>
          </w:tcPr>
          <w:p w14:paraId="04A4AF2F"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43.639,20</w:t>
            </w:r>
          </w:p>
        </w:tc>
      </w:tr>
      <w:tr w:rsidR="00925DC7" w:rsidRPr="00743A51" w14:paraId="090364FB" w14:textId="77777777" w:rsidTr="00743A51">
        <w:tc>
          <w:tcPr>
            <w:tcW w:w="3017" w:type="dxa"/>
            <w:vAlign w:val="center"/>
          </w:tcPr>
          <w:p w14:paraId="2B2A9E16" w14:textId="77777777" w:rsidR="00925DC7" w:rsidRPr="00743A51" w:rsidRDefault="00925DC7" w:rsidP="00743A51">
            <w:pPr>
              <w:spacing w:before="40" w:after="40"/>
              <w:rPr>
                <w:rFonts w:ascii="Calibri" w:hAnsi="Calibri" w:cs="Calibri"/>
                <w:sz w:val="18"/>
                <w:szCs w:val="18"/>
              </w:rPr>
            </w:pPr>
            <w:r>
              <w:rPr>
                <w:rFonts w:ascii="Calibri" w:hAnsi="Calibri"/>
                <w:sz w:val="18"/>
                <w:szCs w:val="18"/>
              </w:rPr>
              <w:t>3.000 eta 4.999 artean</w:t>
            </w:r>
          </w:p>
        </w:tc>
        <w:tc>
          <w:tcPr>
            <w:tcW w:w="2023" w:type="dxa"/>
            <w:vAlign w:val="center"/>
          </w:tcPr>
          <w:p w14:paraId="1CFF780D"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81.840,00</w:t>
            </w:r>
          </w:p>
        </w:tc>
        <w:tc>
          <w:tcPr>
            <w:tcW w:w="2023" w:type="dxa"/>
            <w:vAlign w:val="center"/>
          </w:tcPr>
          <w:p w14:paraId="0FAD5E32"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49.104,00</w:t>
            </w:r>
          </w:p>
        </w:tc>
      </w:tr>
      <w:tr w:rsidR="00925DC7" w:rsidRPr="00743A51" w14:paraId="16A79746" w14:textId="77777777" w:rsidTr="00743A51">
        <w:tc>
          <w:tcPr>
            <w:tcW w:w="3017" w:type="dxa"/>
            <w:vAlign w:val="center"/>
          </w:tcPr>
          <w:p w14:paraId="6245A93A" w14:textId="77777777" w:rsidR="00925DC7" w:rsidRPr="00743A51" w:rsidRDefault="00925DC7" w:rsidP="00743A51">
            <w:pPr>
              <w:spacing w:before="40" w:after="40"/>
              <w:rPr>
                <w:rFonts w:ascii="Calibri" w:hAnsi="Calibri" w:cs="Calibri"/>
                <w:sz w:val="18"/>
                <w:szCs w:val="18"/>
              </w:rPr>
            </w:pPr>
            <w:r>
              <w:rPr>
                <w:rFonts w:ascii="Calibri" w:hAnsi="Calibri"/>
                <w:sz w:val="18"/>
                <w:szCs w:val="18"/>
              </w:rPr>
              <w:t>5.000 eta 9.999 artean</w:t>
            </w:r>
          </w:p>
        </w:tc>
        <w:tc>
          <w:tcPr>
            <w:tcW w:w="2023" w:type="dxa"/>
            <w:vAlign w:val="center"/>
          </w:tcPr>
          <w:p w14:paraId="257A112E"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95.436,00</w:t>
            </w:r>
          </w:p>
        </w:tc>
        <w:tc>
          <w:tcPr>
            <w:tcW w:w="2023" w:type="dxa"/>
            <w:vAlign w:val="center"/>
          </w:tcPr>
          <w:p w14:paraId="56F1D5E5"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57.261,60</w:t>
            </w:r>
          </w:p>
        </w:tc>
      </w:tr>
      <w:tr w:rsidR="00925DC7" w:rsidRPr="00743A51" w14:paraId="2FB30A94" w14:textId="77777777" w:rsidTr="00743A51">
        <w:tc>
          <w:tcPr>
            <w:tcW w:w="3017" w:type="dxa"/>
            <w:vAlign w:val="center"/>
          </w:tcPr>
          <w:p w14:paraId="36630D2E" w14:textId="77777777" w:rsidR="00925DC7" w:rsidRPr="00743A51" w:rsidRDefault="00925DC7" w:rsidP="00743A51">
            <w:pPr>
              <w:spacing w:before="40" w:after="40"/>
              <w:rPr>
                <w:rFonts w:ascii="Calibri" w:hAnsi="Calibri" w:cs="Calibri"/>
                <w:sz w:val="18"/>
                <w:szCs w:val="18"/>
              </w:rPr>
            </w:pPr>
            <w:r>
              <w:rPr>
                <w:rFonts w:ascii="Calibri" w:hAnsi="Calibri"/>
                <w:sz w:val="18"/>
                <w:szCs w:val="18"/>
              </w:rPr>
              <w:t>10.000 eta 29.999 artean</w:t>
            </w:r>
          </w:p>
        </w:tc>
        <w:tc>
          <w:tcPr>
            <w:tcW w:w="2023" w:type="dxa"/>
            <w:vAlign w:val="center"/>
          </w:tcPr>
          <w:p w14:paraId="10FD72C2"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120.516,00</w:t>
            </w:r>
          </w:p>
        </w:tc>
        <w:tc>
          <w:tcPr>
            <w:tcW w:w="2023" w:type="dxa"/>
            <w:vAlign w:val="center"/>
          </w:tcPr>
          <w:p w14:paraId="6628362B"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72.309,60</w:t>
            </w:r>
          </w:p>
        </w:tc>
      </w:tr>
      <w:tr w:rsidR="00925DC7" w:rsidRPr="00743A51" w14:paraId="78C75221" w14:textId="77777777" w:rsidTr="00743A51">
        <w:tc>
          <w:tcPr>
            <w:tcW w:w="3017" w:type="dxa"/>
            <w:vAlign w:val="center"/>
          </w:tcPr>
          <w:p w14:paraId="02A9AC62" w14:textId="77777777" w:rsidR="00925DC7" w:rsidRPr="00743A51" w:rsidRDefault="00925DC7" w:rsidP="00743A51">
            <w:pPr>
              <w:spacing w:before="40" w:after="40"/>
              <w:rPr>
                <w:rFonts w:ascii="Calibri" w:hAnsi="Calibri" w:cs="Calibri"/>
                <w:sz w:val="18"/>
                <w:szCs w:val="18"/>
              </w:rPr>
            </w:pPr>
            <w:r>
              <w:rPr>
                <w:rFonts w:ascii="Calibri" w:hAnsi="Calibri"/>
                <w:sz w:val="18"/>
                <w:szCs w:val="18"/>
              </w:rPr>
              <w:t>30.000 eta 199.999 artean</w:t>
            </w:r>
          </w:p>
        </w:tc>
        <w:tc>
          <w:tcPr>
            <w:tcW w:w="2023" w:type="dxa"/>
            <w:vAlign w:val="center"/>
          </w:tcPr>
          <w:p w14:paraId="4246CC32"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172.788,00</w:t>
            </w:r>
          </w:p>
        </w:tc>
        <w:tc>
          <w:tcPr>
            <w:tcW w:w="2023" w:type="dxa"/>
            <w:vAlign w:val="center"/>
          </w:tcPr>
          <w:p w14:paraId="31147488"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103.672,80</w:t>
            </w:r>
          </w:p>
        </w:tc>
      </w:tr>
      <w:tr w:rsidR="00925DC7" w:rsidRPr="00743A51" w14:paraId="481E9A73" w14:textId="77777777" w:rsidTr="00743A51">
        <w:tc>
          <w:tcPr>
            <w:tcW w:w="3017" w:type="dxa"/>
            <w:vAlign w:val="center"/>
          </w:tcPr>
          <w:p w14:paraId="11A6BC32" w14:textId="77777777" w:rsidR="00925DC7" w:rsidRPr="00743A51" w:rsidRDefault="00925DC7" w:rsidP="00743A51">
            <w:pPr>
              <w:spacing w:before="40" w:after="40"/>
              <w:rPr>
                <w:rFonts w:ascii="Calibri" w:hAnsi="Calibri" w:cs="Calibri"/>
                <w:sz w:val="18"/>
                <w:szCs w:val="18"/>
              </w:rPr>
            </w:pPr>
            <w:r>
              <w:rPr>
                <w:rFonts w:ascii="Calibri" w:hAnsi="Calibri"/>
                <w:sz w:val="18"/>
                <w:szCs w:val="18"/>
              </w:rPr>
              <w:t>199.999 baino gehiago</w:t>
            </w:r>
          </w:p>
        </w:tc>
        <w:tc>
          <w:tcPr>
            <w:tcW w:w="2023" w:type="dxa"/>
            <w:vAlign w:val="center"/>
          </w:tcPr>
          <w:p w14:paraId="448E758C"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294.888,00</w:t>
            </w:r>
          </w:p>
        </w:tc>
        <w:tc>
          <w:tcPr>
            <w:tcW w:w="2023" w:type="dxa"/>
            <w:vAlign w:val="center"/>
          </w:tcPr>
          <w:p w14:paraId="28405C38"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176.932,80</w:t>
            </w:r>
          </w:p>
        </w:tc>
      </w:tr>
    </w:tbl>
    <w:p w14:paraId="5917F9E7" w14:textId="77777777" w:rsidR="00925DC7" w:rsidRPr="00743A51" w:rsidRDefault="00925DC7" w:rsidP="00743A51">
      <w:pPr>
        <w:pStyle w:val="Prrafodelista"/>
        <w:tabs>
          <w:tab w:val="left" w:pos="9071"/>
        </w:tabs>
        <w:spacing w:after="200" w:line="320" w:lineRule="exact"/>
        <w:ind w:left="0"/>
        <w:contextualSpacing w:val="0"/>
        <w:rPr>
          <w:rFonts w:ascii="Calibri" w:hAnsi="Calibri" w:cs="Calibri"/>
          <w:sz w:val="28"/>
          <w:szCs w:val="22"/>
          <w:lang w:val="es-ES_tradnl"/>
        </w:rPr>
      </w:pPr>
    </w:p>
    <w:p w14:paraId="5A313F77" w14:textId="77777777" w:rsidR="00743A51" w:rsidRDefault="00925DC7" w:rsidP="00743A51">
      <w:pPr>
        <w:pStyle w:val="Prrafodelista"/>
        <w:tabs>
          <w:tab w:val="left" w:pos="9071"/>
        </w:tabs>
        <w:spacing w:after="200" w:line="320" w:lineRule="exact"/>
        <w:ind w:left="0"/>
        <w:contextualSpacing w:val="0"/>
        <w:rPr>
          <w:rFonts w:ascii="Calibri" w:hAnsi="Calibri" w:cs="Calibri"/>
          <w:b/>
          <w:sz w:val="28"/>
          <w:szCs w:val="22"/>
        </w:rPr>
      </w:pPr>
      <w:r>
        <w:rPr>
          <w:rFonts w:ascii="Calibri" w:hAnsi="Calibri"/>
          <w:sz w:val="28"/>
          <w:szCs w:val="22"/>
        </w:rPr>
        <w:t>Ondorio horietarako, kontuan hartuko da toki erakundearen populazio-zifra ofiziala, foru lege honen 30. artikuluan aipatzen den ebazpena argitaratu aurreko urteko abenduaren 31koa”.</w:t>
      </w:r>
    </w:p>
    <w:p w14:paraId="41255413" w14:textId="0AD2F5ED" w:rsidR="00743A51" w:rsidRDefault="00925DC7" w:rsidP="00743A51">
      <w:pPr>
        <w:spacing w:after="200" w:line="320" w:lineRule="exact"/>
        <w:rPr>
          <w:rFonts w:ascii="Calibri" w:hAnsi="Calibri" w:cs="Calibri"/>
          <w:sz w:val="28"/>
        </w:rPr>
      </w:pPr>
      <w:r>
        <w:rPr>
          <w:rFonts w:ascii="Calibri" w:hAnsi="Calibri"/>
          <w:sz w:val="28"/>
        </w:rPr>
        <w:t>Esan behar du:</w:t>
      </w:r>
    </w:p>
    <w:p w14:paraId="5DC9243D" w14:textId="07E040DF" w:rsidR="00925DC7" w:rsidRPr="00743A51" w:rsidRDefault="00925DC7" w:rsidP="00743A51">
      <w:pPr>
        <w:tabs>
          <w:tab w:val="left" w:pos="9071"/>
        </w:tabs>
        <w:spacing w:after="200" w:line="320" w:lineRule="exact"/>
        <w:rPr>
          <w:rFonts w:ascii="Calibri" w:hAnsi="Calibri" w:cs="Calibri"/>
          <w:sz w:val="28"/>
        </w:rPr>
      </w:pPr>
      <w:r>
        <w:rPr>
          <w:rFonts w:ascii="Calibri" w:hAnsi="Calibri"/>
          <w:sz w:val="28"/>
        </w:rPr>
        <w:t>“A. POPULAZIOA: udalerri bakoitzak zenbateko finko bat jasoko du (C</w:t>
      </w:r>
      <w:r>
        <w:rPr>
          <w:rFonts w:ascii="Calibri" w:hAnsi="Calibri"/>
          <w:sz w:val="28"/>
          <w:vertAlign w:val="subscript"/>
        </w:rPr>
        <w:t>POB</w:t>
      </w:r>
      <w:r>
        <w:rPr>
          <w:rFonts w:ascii="Calibri" w:hAnsi="Calibri"/>
          <w:sz w:val="28"/>
        </w:rPr>
        <w:t xml:space="preserve">), haren populazio-tartearen araberakoa, taula honetan ageri den bezala: </w:t>
      </w:r>
    </w:p>
    <w:tbl>
      <w:tblPr>
        <w:tblStyle w:val="Tablaconcuadrcula"/>
        <w:tblW w:w="7063" w:type="dxa"/>
        <w:tblInd w:w="596" w:type="dxa"/>
        <w:tblLook w:val="04A0" w:firstRow="1" w:lastRow="0" w:firstColumn="1" w:lastColumn="0" w:noHBand="0" w:noVBand="1"/>
      </w:tblPr>
      <w:tblGrid>
        <w:gridCol w:w="3017"/>
        <w:gridCol w:w="2023"/>
        <w:gridCol w:w="2023"/>
      </w:tblGrid>
      <w:tr w:rsidR="00925DC7" w:rsidRPr="00743A51" w14:paraId="23E984AC" w14:textId="77777777" w:rsidTr="00743A51">
        <w:tc>
          <w:tcPr>
            <w:tcW w:w="3017" w:type="dxa"/>
            <w:vAlign w:val="center"/>
          </w:tcPr>
          <w:p w14:paraId="08801646" w14:textId="77777777" w:rsidR="00925DC7" w:rsidRPr="00743A51" w:rsidRDefault="00925DC7" w:rsidP="00743A51">
            <w:pPr>
              <w:pStyle w:val="Prrafodelista"/>
              <w:tabs>
                <w:tab w:val="left" w:pos="9071"/>
              </w:tabs>
              <w:spacing w:before="40" w:after="40"/>
              <w:ind w:left="0"/>
              <w:contextualSpacing w:val="0"/>
              <w:jc w:val="center"/>
              <w:rPr>
                <w:rFonts w:ascii="Calibri" w:hAnsi="Calibri" w:cs="Calibri"/>
                <w:sz w:val="18"/>
                <w:szCs w:val="18"/>
              </w:rPr>
            </w:pPr>
            <w:r>
              <w:rPr>
                <w:rFonts w:ascii="Calibri" w:hAnsi="Calibri"/>
                <w:sz w:val="18"/>
                <w:szCs w:val="18"/>
              </w:rPr>
              <w:t>Populazio-tartea</w:t>
            </w:r>
          </w:p>
        </w:tc>
        <w:tc>
          <w:tcPr>
            <w:tcW w:w="2023" w:type="dxa"/>
            <w:vAlign w:val="center"/>
          </w:tcPr>
          <w:p w14:paraId="34E3344D" w14:textId="77777777" w:rsidR="00925DC7" w:rsidRPr="00743A51" w:rsidRDefault="00925DC7" w:rsidP="00743A51">
            <w:pPr>
              <w:pStyle w:val="Prrafodelista"/>
              <w:tabs>
                <w:tab w:val="left" w:pos="9071"/>
              </w:tabs>
              <w:spacing w:before="40" w:after="40"/>
              <w:ind w:left="0"/>
              <w:contextualSpacing w:val="0"/>
              <w:jc w:val="center"/>
              <w:rPr>
                <w:rFonts w:ascii="Calibri" w:hAnsi="Calibri" w:cs="Calibri"/>
                <w:sz w:val="18"/>
                <w:szCs w:val="18"/>
              </w:rPr>
            </w:pPr>
            <w:r>
              <w:rPr>
                <w:rFonts w:ascii="Calibri" w:hAnsi="Calibri"/>
                <w:sz w:val="18"/>
                <w:szCs w:val="18"/>
              </w:rPr>
              <w:t>Euroak udalerriko</w:t>
            </w:r>
          </w:p>
          <w:p w14:paraId="0B5A42A5" w14:textId="77777777" w:rsidR="00925DC7" w:rsidRPr="00743A51" w:rsidRDefault="00925DC7" w:rsidP="00743A51">
            <w:pPr>
              <w:pStyle w:val="Prrafodelista"/>
              <w:tabs>
                <w:tab w:val="left" w:pos="9071"/>
              </w:tabs>
              <w:spacing w:before="40" w:after="40"/>
              <w:ind w:left="0"/>
              <w:contextualSpacing w:val="0"/>
              <w:jc w:val="center"/>
              <w:rPr>
                <w:rFonts w:ascii="Calibri" w:hAnsi="Calibri" w:cs="Calibri"/>
                <w:sz w:val="18"/>
                <w:szCs w:val="18"/>
              </w:rPr>
            </w:pPr>
            <w:r>
              <w:rPr>
                <w:rFonts w:ascii="Calibri" w:hAnsi="Calibri"/>
                <w:sz w:val="18"/>
                <w:szCs w:val="18"/>
              </w:rPr>
              <w:t>2022. urtea</w:t>
            </w:r>
          </w:p>
        </w:tc>
        <w:tc>
          <w:tcPr>
            <w:tcW w:w="2023" w:type="dxa"/>
            <w:vAlign w:val="center"/>
          </w:tcPr>
          <w:p w14:paraId="20BB7129" w14:textId="77777777" w:rsidR="00925DC7" w:rsidRPr="00743A51" w:rsidRDefault="00925DC7" w:rsidP="00743A51">
            <w:pPr>
              <w:pStyle w:val="Prrafodelista"/>
              <w:tabs>
                <w:tab w:val="left" w:pos="9071"/>
              </w:tabs>
              <w:spacing w:before="40" w:after="40"/>
              <w:ind w:left="0"/>
              <w:contextualSpacing w:val="0"/>
              <w:jc w:val="center"/>
              <w:rPr>
                <w:rFonts w:ascii="Calibri" w:hAnsi="Calibri" w:cs="Calibri"/>
                <w:sz w:val="18"/>
                <w:szCs w:val="18"/>
              </w:rPr>
            </w:pPr>
            <w:r>
              <w:rPr>
                <w:rFonts w:ascii="Calibri" w:hAnsi="Calibri"/>
                <w:sz w:val="18"/>
                <w:szCs w:val="18"/>
              </w:rPr>
              <w:t>Euroak udalerriko</w:t>
            </w:r>
          </w:p>
          <w:p w14:paraId="51F0F4BB" w14:textId="77777777" w:rsidR="00925DC7" w:rsidRPr="00743A51" w:rsidRDefault="00925DC7" w:rsidP="00743A51">
            <w:pPr>
              <w:pStyle w:val="Prrafodelista"/>
              <w:tabs>
                <w:tab w:val="left" w:pos="9071"/>
              </w:tabs>
              <w:spacing w:before="40" w:after="40"/>
              <w:ind w:left="0"/>
              <w:contextualSpacing w:val="0"/>
              <w:jc w:val="center"/>
              <w:rPr>
                <w:rFonts w:ascii="Calibri" w:hAnsi="Calibri" w:cs="Calibri"/>
                <w:sz w:val="18"/>
                <w:szCs w:val="18"/>
              </w:rPr>
            </w:pPr>
            <w:r>
              <w:rPr>
                <w:rFonts w:ascii="Calibri" w:hAnsi="Calibri"/>
                <w:sz w:val="18"/>
                <w:szCs w:val="18"/>
              </w:rPr>
              <w:t>2023an eta hurrengo urteetan</w:t>
            </w:r>
          </w:p>
        </w:tc>
      </w:tr>
      <w:tr w:rsidR="00925DC7" w:rsidRPr="00743A51" w14:paraId="2147A5C7" w14:textId="77777777" w:rsidTr="00743A51">
        <w:tc>
          <w:tcPr>
            <w:tcW w:w="3017" w:type="dxa"/>
            <w:vAlign w:val="center"/>
          </w:tcPr>
          <w:p w14:paraId="5093930D" w14:textId="77777777" w:rsidR="00925DC7" w:rsidRPr="00743A51" w:rsidRDefault="00925DC7" w:rsidP="00743A51">
            <w:pPr>
              <w:spacing w:before="40" w:after="40"/>
              <w:rPr>
                <w:rFonts w:ascii="Calibri" w:hAnsi="Calibri" w:cs="Calibri"/>
                <w:sz w:val="18"/>
                <w:szCs w:val="18"/>
              </w:rPr>
            </w:pPr>
            <w:r>
              <w:rPr>
                <w:rFonts w:ascii="Calibri" w:hAnsi="Calibri"/>
                <w:sz w:val="18"/>
                <w:szCs w:val="18"/>
              </w:rPr>
              <w:t>99, gehienez</w:t>
            </w:r>
          </w:p>
        </w:tc>
        <w:tc>
          <w:tcPr>
            <w:tcW w:w="2023" w:type="dxa"/>
            <w:vAlign w:val="center"/>
          </w:tcPr>
          <w:p w14:paraId="487D2806"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18.216.00</w:t>
            </w:r>
          </w:p>
        </w:tc>
        <w:tc>
          <w:tcPr>
            <w:tcW w:w="2023" w:type="dxa"/>
            <w:vAlign w:val="center"/>
          </w:tcPr>
          <w:p w14:paraId="047540E8"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10.929,60</w:t>
            </w:r>
          </w:p>
        </w:tc>
      </w:tr>
      <w:tr w:rsidR="00925DC7" w:rsidRPr="00743A51" w14:paraId="79467985" w14:textId="77777777" w:rsidTr="00743A51">
        <w:tc>
          <w:tcPr>
            <w:tcW w:w="3017" w:type="dxa"/>
            <w:vAlign w:val="center"/>
          </w:tcPr>
          <w:p w14:paraId="54AF7E30" w14:textId="77777777" w:rsidR="00925DC7" w:rsidRPr="00743A51" w:rsidRDefault="00925DC7" w:rsidP="00743A51">
            <w:pPr>
              <w:spacing w:before="40" w:after="40"/>
              <w:rPr>
                <w:rFonts w:ascii="Calibri" w:hAnsi="Calibri" w:cs="Calibri"/>
                <w:sz w:val="18"/>
                <w:szCs w:val="18"/>
              </w:rPr>
            </w:pPr>
            <w:r>
              <w:rPr>
                <w:rFonts w:ascii="Calibri" w:hAnsi="Calibri"/>
                <w:sz w:val="18"/>
                <w:szCs w:val="18"/>
              </w:rPr>
              <w:t>100 eta 499 artean</w:t>
            </w:r>
          </w:p>
        </w:tc>
        <w:tc>
          <w:tcPr>
            <w:tcW w:w="2023" w:type="dxa"/>
            <w:vAlign w:val="center"/>
          </w:tcPr>
          <w:p w14:paraId="6B88C86F"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31.812,00</w:t>
            </w:r>
          </w:p>
        </w:tc>
        <w:tc>
          <w:tcPr>
            <w:tcW w:w="2023" w:type="dxa"/>
            <w:vAlign w:val="center"/>
          </w:tcPr>
          <w:p w14:paraId="797E31B9"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19.087,20</w:t>
            </w:r>
          </w:p>
        </w:tc>
      </w:tr>
      <w:tr w:rsidR="00925DC7" w:rsidRPr="00743A51" w14:paraId="5A1E500C" w14:textId="77777777" w:rsidTr="00743A51">
        <w:tc>
          <w:tcPr>
            <w:tcW w:w="3017" w:type="dxa"/>
            <w:vAlign w:val="center"/>
          </w:tcPr>
          <w:p w14:paraId="1FB0D223" w14:textId="77777777" w:rsidR="00925DC7" w:rsidRPr="00743A51" w:rsidRDefault="00925DC7" w:rsidP="00743A51">
            <w:pPr>
              <w:spacing w:before="40" w:after="40"/>
              <w:rPr>
                <w:rFonts w:ascii="Calibri" w:hAnsi="Calibri" w:cs="Calibri"/>
                <w:sz w:val="18"/>
                <w:szCs w:val="18"/>
              </w:rPr>
            </w:pPr>
            <w:r>
              <w:rPr>
                <w:rFonts w:ascii="Calibri" w:hAnsi="Calibri"/>
                <w:sz w:val="18"/>
                <w:szCs w:val="18"/>
              </w:rPr>
              <w:t>500 eta 999 artean</w:t>
            </w:r>
          </w:p>
        </w:tc>
        <w:tc>
          <w:tcPr>
            <w:tcW w:w="2023" w:type="dxa"/>
            <w:vAlign w:val="center"/>
          </w:tcPr>
          <w:p w14:paraId="5D7A5511"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54.516,00</w:t>
            </w:r>
          </w:p>
        </w:tc>
        <w:tc>
          <w:tcPr>
            <w:tcW w:w="2023" w:type="dxa"/>
            <w:vAlign w:val="center"/>
          </w:tcPr>
          <w:p w14:paraId="391E4A8A"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32.709,60</w:t>
            </w:r>
          </w:p>
        </w:tc>
      </w:tr>
      <w:tr w:rsidR="00925DC7" w:rsidRPr="00743A51" w14:paraId="0E08EC77" w14:textId="77777777" w:rsidTr="00743A51">
        <w:tc>
          <w:tcPr>
            <w:tcW w:w="3017" w:type="dxa"/>
            <w:vAlign w:val="center"/>
          </w:tcPr>
          <w:p w14:paraId="57F1B3E0" w14:textId="77777777" w:rsidR="00925DC7" w:rsidRPr="00743A51" w:rsidRDefault="00925DC7" w:rsidP="00743A51">
            <w:pPr>
              <w:spacing w:before="40" w:after="40"/>
              <w:rPr>
                <w:rFonts w:ascii="Calibri" w:hAnsi="Calibri" w:cs="Calibri"/>
                <w:sz w:val="18"/>
                <w:szCs w:val="18"/>
              </w:rPr>
            </w:pPr>
            <w:r>
              <w:rPr>
                <w:rFonts w:ascii="Calibri" w:hAnsi="Calibri"/>
                <w:sz w:val="18"/>
                <w:szCs w:val="18"/>
              </w:rPr>
              <w:t>1.000 eta 1.999 artean</w:t>
            </w:r>
          </w:p>
        </w:tc>
        <w:tc>
          <w:tcPr>
            <w:tcW w:w="2023" w:type="dxa"/>
            <w:vAlign w:val="center"/>
          </w:tcPr>
          <w:p w14:paraId="6E8E7835"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63.624,00</w:t>
            </w:r>
          </w:p>
        </w:tc>
        <w:tc>
          <w:tcPr>
            <w:tcW w:w="2023" w:type="dxa"/>
            <w:vAlign w:val="center"/>
          </w:tcPr>
          <w:p w14:paraId="6AA66F4E"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38.174,40</w:t>
            </w:r>
          </w:p>
        </w:tc>
      </w:tr>
      <w:tr w:rsidR="00925DC7" w:rsidRPr="00743A51" w14:paraId="62D99AB6" w14:textId="77777777" w:rsidTr="00743A51">
        <w:tc>
          <w:tcPr>
            <w:tcW w:w="3017" w:type="dxa"/>
            <w:vAlign w:val="center"/>
          </w:tcPr>
          <w:p w14:paraId="07643EA4" w14:textId="77777777" w:rsidR="00925DC7" w:rsidRPr="00743A51" w:rsidRDefault="00925DC7" w:rsidP="00743A51">
            <w:pPr>
              <w:spacing w:before="40" w:after="40"/>
              <w:rPr>
                <w:rFonts w:ascii="Calibri" w:hAnsi="Calibri" w:cs="Calibri"/>
                <w:sz w:val="18"/>
                <w:szCs w:val="18"/>
              </w:rPr>
            </w:pPr>
            <w:r>
              <w:rPr>
                <w:rFonts w:ascii="Calibri" w:hAnsi="Calibri"/>
                <w:sz w:val="18"/>
                <w:szCs w:val="18"/>
              </w:rPr>
              <w:t>2.000 eta 2.999 artean</w:t>
            </w:r>
          </w:p>
        </w:tc>
        <w:tc>
          <w:tcPr>
            <w:tcW w:w="2023" w:type="dxa"/>
            <w:vAlign w:val="center"/>
          </w:tcPr>
          <w:p w14:paraId="2BC3CFE7"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72.732,00</w:t>
            </w:r>
          </w:p>
        </w:tc>
        <w:tc>
          <w:tcPr>
            <w:tcW w:w="2023" w:type="dxa"/>
            <w:vAlign w:val="center"/>
          </w:tcPr>
          <w:p w14:paraId="120B9ED9"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43.639,20</w:t>
            </w:r>
          </w:p>
        </w:tc>
      </w:tr>
      <w:tr w:rsidR="00925DC7" w:rsidRPr="00743A51" w14:paraId="7DE7F47B" w14:textId="77777777" w:rsidTr="00743A51">
        <w:tc>
          <w:tcPr>
            <w:tcW w:w="3017" w:type="dxa"/>
            <w:vAlign w:val="center"/>
          </w:tcPr>
          <w:p w14:paraId="51111494" w14:textId="77777777" w:rsidR="00925DC7" w:rsidRPr="00743A51" w:rsidRDefault="00925DC7" w:rsidP="00743A51">
            <w:pPr>
              <w:spacing w:before="40" w:after="40"/>
              <w:rPr>
                <w:rFonts w:ascii="Calibri" w:hAnsi="Calibri" w:cs="Calibri"/>
                <w:sz w:val="18"/>
                <w:szCs w:val="18"/>
              </w:rPr>
            </w:pPr>
            <w:r>
              <w:rPr>
                <w:rFonts w:ascii="Calibri" w:hAnsi="Calibri"/>
                <w:sz w:val="18"/>
                <w:szCs w:val="18"/>
              </w:rPr>
              <w:t>3.000 eta 4.999 artean</w:t>
            </w:r>
          </w:p>
        </w:tc>
        <w:tc>
          <w:tcPr>
            <w:tcW w:w="2023" w:type="dxa"/>
            <w:vAlign w:val="center"/>
          </w:tcPr>
          <w:p w14:paraId="174F5127"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81.840,00</w:t>
            </w:r>
          </w:p>
        </w:tc>
        <w:tc>
          <w:tcPr>
            <w:tcW w:w="2023" w:type="dxa"/>
            <w:vAlign w:val="center"/>
          </w:tcPr>
          <w:p w14:paraId="58E90169"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49.104,00</w:t>
            </w:r>
          </w:p>
        </w:tc>
      </w:tr>
      <w:tr w:rsidR="00925DC7" w:rsidRPr="00743A51" w14:paraId="1C12B999" w14:textId="77777777" w:rsidTr="00743A51">
        <w:tc>
          <w:tcPr>
            <w:tcW w:w="3017" w:type="dxa"/>
            <w:vAlign w:val="center"/>
          </w:tcPr>
          <w:p w14:paraId="469AFCA2" w14:textId="77777777" w:rsidR="00925DC7" w:rsidRPr="00743A51" w:rsidRDefault="00925DC7" w:rsidP="00743A51">
            <w:pPr>
              <w:spacing w:before="40" w:after="40"/>
              <w:rPr>
                <w:rFonts w:ascii="Calibri" w:hAnsi="Calibri" w:cs="Calibri"/>
                <w:sz w:val="18"/>
                <w:szCs w:val="18"/>
              </w:rPr>
            </w:pPr>
            <w:r>
              <w:rPr>
                <w:rFonts w:ascii="Calibri" w:hAnsi="Calibri"/>
                <w:sz w:val="18"/>
                <w:szCs w:val="18"/>
              </w:rPr>
              <w:t>5.000 eta 9.999 artean</w:t>
            </w:r>
          </w:p>
        </w:tc>
        <w:tc>
          <w:tcPr>
            <w:tcW w:w="2023" w:type="dxa"/>
            <w:vAlign w:val="center"/>
          </w:tcPr>
          <w:p w14:paraId="42DAA6B2"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95.436,00</w:t>
            </w:r>
          </w:p>
        </w:tc>
        <w:tc>
          <w:tcPr>
            <w:tcW w:w="2023" w:type="dxa"/>
            <w:vAlign w:val="center"/>
          </w:tcPr>
          <w:p w14:paraId="5939DE51"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57.261,60</w:t>
            </w:r>
          </w:p>
        </w:tc>
      </w:tr>
      <w:tr w:rsidR="00925DC7" w:rsidRPr="00743A51" w14:paraId="2CF6A92D" w14:textId="77777777" w:rsidTr="00743A51">
        <w:tc>
          <w:tcPr>
            <w:tcW w:w="3017" w:type="dxa"/>
            <w:vAlign w:val="center"/>
          </w:tcPr>
          <w:p w14:paraId="1566D2D7" w14:textId="77777777" w:rsidR="00925DC7" w:rsidRPr="00743A51" w:rsidRDefault="00925DC7" w:rsidP="00743A51">
            <w:pPr>
              <w:spacing w:before="40" w:after="40"/>
              <w:rPr>
                <w:rFonts w:ascii="Calibri" w:hAnsi="Calibri" w:cs="Calibri"/>
                <w:sz w:val="18"/>
                <w:szCs w:val="18"/>
              </w:rPr>
            </w:pPr>
            <w:r>
              <w:rPr>
                <w:rFonts w:ascii="Calibri" w:hAnsi="Calibri"/>
                <w:sz w:val="18"/>
                <w:szCs w:val="18"/>
              </w:rPr>
              <w:t>10.000 eta 29.999 artean</w:t>
            </w:r>
          </w:p>
        </w:tc>
        <w:tc>
          <w:tcPr>
            <w:tcW w:w="2023" w:type="dxa"/>
            <w:vAlign w:val="center"/>
          </w:tcPr>
          <w:p w14:paraId="24B334AF"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120.516,00</w:t>
            </w:r>
          </w:p>
        </w:tc>
        <w:tc>
          <w:tcPr>
            <w:tcW w:w="2023" w:type="dxa"/>
            <w:vAlign w:val="center"/>
          </w:tcPr>
          <w:p w14:paraId="09F8E85B"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72.309,60</w:t>
            </w:r>
          </w:p>
        </w:tc>
      </w:tr>
      <w:tr w:rsidR="00925DC7" w:rsidRPr="00743A51" w14:paraId="2A4C51F2" w14:textId="77777777" w:rsidTr="00743A51">
        <w:tc>
          <w:tcPr>
            <w:tcW w:w="3017" w:type="dxa"/>
            <w:vAlign w:val="center"/>
          </w:tcPr>
          <w:p w14:paraId="0DC4ED15" w14:textId="77777777" w:rsidR="00925DC7" w:rsidRPr="00743A51" w:rsidRDefault="00925DC7" w:rsidP="00743A51">
            <w:pPr>
              <w:spacing w:before="40" w:after="40"/>
              <w:rPr>
                <w:rFonts w:ascii="Calibri" w:hAnsi="Calibri" w:cs="Calibri"/>
                <w:sz w:val="18"/>
                <w:szCs w:val="18"/>
              </w:rPr>
            </w:pPr>
            <w:r>
              <w:rPr>
                <w:rFonts w:ascii="Calibri" w:hAnsi="Calibri"/>
                <w:sz w:val="18"/>
                <w:szCs w:val="18"/>
              </w:rPr>
              <w:t>30.000 eta 199.999 artean</w:t>
            </w:r>
          </w:p>
        </w:tc>
        <w:tc>
          <w:tcPr>
            <w:tcW w:w="2023" w:type="dxa"/>
            <w:vAlign w:val="center"/>
          </w:tcPr>
          <w:p w14:paraId="56C7E7EA"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172.788,00</w:t>
            </w:r>
          </w:p>
        </w:tc>
        <w:tc>
          <w:tcPr>
            <w:tcW w:w="2023" w:type="dxa"/>
            <w:vAlign w:val="center"/>
          </w:tcPr>
          <w:p w14:paraId="4E18D911"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103.672,80</w:t>
            </w:r>
          </w:p>
        </w:tc>
      </w:tr>
      <w:tr w:rsidR="00925DC7" w:rsidRPr="00743A51" w14:paraId="031087E1" w14:textId="77777777" w:rsidTr="00743A51">
        <w:tc>
          <w:tcPr>
            <w:tcW w:w="3017" w:type="dxa"/>
            <w:vAlign w:val="center"/>
          </w:tcPr>
          <w:p w14:paraId="4CF0728D" w14:textId="77777777" w:rsidR="00925DC7" w:rsidRPr="00743A51" w:rsidRDefault="00925DC7" w:rsidP="00743A51">
            <w:pPr>
              <w:spacing w:before="40" w:after="40"/>
              <w:rPr>
                <w:rFonts w:ascii="Calibri" w:hAnsi="Calibri" w:cs="Calibri"/>
                <w:sz w:val="18"/>
                <w:szCs w:val="18"/>
              </w:rPr>
            </w:pPr>
            <w:r>
              <w:rPr>
                <w:rFonts w:ascii="Calibri" w:hAnsi="Calibri"/>
                <w:sz w:val="18"/>
                <w:szCs w:val="18"/>
              </w:rPr>
              <w:t>199.999 baino gehiago</w:t>
            </w:r>
          </w:p>
        </w:tc>
        <w:tc>
          <w:tcPr>
            <w:tcW w:w="2023" w:type="dxa"/>
            <w:vAlign w:val="center"/>
          </w:tcPr>
          <w:p w14:paraId="3F67698F"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294.888,00</w:t>
            </w:r>
          </w:p>
        </w:tc>
        <w:tc>
          <w:tcPr>
            <w:tcW w:w="2023" w:type="dxa"/>
            <w:vAlign w:val="center"/>
          </w:tcPr>
          <w:p w14:paraId="7D4960B9" w14:textId="77777777" w:rsidR="00925DC7" w:rsidRPr="00743A51" w:rsidRDefault="00925DC7" w:rsidP="00743A51">
            <w:pPr>
              <w:spacing w:before="40" w:after="40"/>
              <w:jc w:val="center"/>
              <w:rPr>
                <w:rFonts w:ascii="Calibri" w:hAnsi="Calibri" w:cs="Calibri"/>
                <w:sz w:val="18"/>
                <w:szCs w:val="18"/>
              </w:rPr>
            </w:pPr>
            <w:r>
              <w:rPr>
                <w:rFonts w:ascii="Calibri" w:hAnsi="Calibri"/>
                <w:sz w:val="18"/>
                <w:szCs w:val="18"/>
              </w:rPr>
              <w:t>176.932,80</w:t>
            </w:r>
          </w:p>
        </w:tc>
      </w:tr>
    </w:tbl>
    <w:p w14:paraId="2C398128" w14:textId="77777777" w:rsidR="00925DC7" w:rsidRPr="00743A51" w:rsidRDefault="00925DC7" w:rsidP="00743A51">
      <w:pPr>
        <w:pStyle w:val="Prrafodelista"/>
        <w:tabs>
          <w:tab w:val="left" w:pos="9071"/>
        </w:tabs>
        <w:spacing w:after="200" w:line="320" w:lineRule="exact"/>
        <w:ind w:left="0"/>
        <w:contextualSpacing w:val="0"/>
        <w:rPr>
          <w:rFonts w:ascii="Calibri" w:hAnsi="Calibri" w:cs="Calibri"/>
          <w:sz w:val="28"/>
          <w:szCs w:val="22"/>
          <w:lang w:val="es-ES_tradnl"/>
        </w:rPr>
      </w:pPr>
    </w:p>
    <w:p w14:paraId="22F58738" w14:textId="77777777" w:rsidR="00743A51" w:rsidRDefault="00925DC7" w:rsidP="00743A51">
      <w:pPr>
        <w:spacing w:after="200" w:line="320" w:lineRule="exact"/>
        <w:rPr>
          <w:rFonts w:ascii="Calibri" w:hAnsi="Calibri" w:cs="Calibri"/>
          <w:sz w:val="28"/>
        </w:rPr>
      </w:pPr>
      <w:r>
        <w:rPr>
          <w:rFonts w:ascii="Calibri" w:hAnsi="Calibri"/>
          <w:sz w:val="28"/>
        </w:rPr>
        <w:t xml:space="preserve">2023rako ezarritako zenbatekoak hurrengo ekitaldietan handituak izanen dira, Nafarroako Foru Komunitatearen aurreko ekaineko </w:t>
      </w:r>
      <w:proofErr w:type="spellStart"/>
      <w:r>
        <w:rPr>
          <w:rFonts w:ascii="Calibri" w:hAnsi="Calibri"/>
          <w:sz w:val="28"/>
        </w:rPr>
        <w:t>urtearteko</w:t>
      </w:r>
      <w:proofErr w:type="spellEnd"/>
      <w:r>
        <w:rPr>
          <w:rFonts w:ascii="Calibri" w:hAnsi="Calibri"/>
          <w:sz w:val="28"/>
        </w:rPr>
        <w:t xml:space="preserve"> KPI-Kontsumoko Prezioen Indizeari jarraituz.</w:t>
      </w:r>
    </w:p>
    <w:p w14:paraId="05A5CD76" w14:textId="77777777" w:rsidR="00743A51" w:rsidRDefault="00925DC7" w:rsidP="00743A51">
      <w:pPr>
        <w:spacing w:after="200" w:line="320" w:lineRule="exact"/>
        <w:rPr>
          <w:rFonts w:ascii="Calibri" w:hAnsi="Calibri" w:cs="Calibri"/>
          <w:sz w:val="28"/>
        </w:rPr>
      </w:pPr>
      <w:r>
        <w:rPr>
          <w:rFonts w:ascii="Calibri" w:hAnsi="Calibri"/>
          <w:sz w:val="28"/>
        </w:rPr>
        <w:t>Ondorio horietarako, kontuan hartuko da toki erakundearen populazio-zifra ofiziala, foru lege honen 30. artikuluan aipatzen den ebazpena argitaratu aurreko urteko abenduaren 31koa”.</w:t>
      </w:r>
    </w:p>
    <w:p w14:paraId="43EB7CFC" w14:textId="77777777" w:rsidR="00743A51" w:rsidRDefault="00925DC7" w:rsidP="00743A51">
      <w:pPr>
        <w:spacing w:after="200" w:line="320" w:lineRule="exact"/>
        <w:rPr>
          <w:rFonts w:ascii="Calibri" w:hAnsi="Calibri" w:cs="Calibri"/>
          <w:sz w:val="28"/>
        </w:rPr>
      </w:pPr>
      <w:r>
        <w:rPr>
          <w:rFonts w:ascii="Calibri" w:hAnsi="Calibri"/>
          <w:sz w:val="28"/>
        </w:rPr>
        <w:t xml:space="preserve">Zioak: </w:t>
      </w:r>
      <w:proofErr w:type="spellStart"/>
      <w:r>
        <w:rPr>
          <w:rFonts w:ascii="Calibri" w:hAnsi="Calibri"/>
          <w:sz w:val="28"/>
        </w:rPr>
        <w:t>KPIaren</w:t>
      </w:r>
      <w:proofErr w:type="spellEnd"/>
      <w:r>
        <w:rPr>
          <w:rFonts w:ascii="Calibri" w:hAnsi="Calibri"/>
          <w:sz w:val="28"/>
        </w:rPr>
        <w:t xml:space="preserve"> araberako gehikuntza Kapital Funtsarentzat ezartzearekiko koherentzian, proposatzen da </w:t>
      </w:r>
      <w:proofErr w:type="spellStart"/>
      <w:r>
        <w:rPr>
          <w:rFonts w:ascii="Calibri" w:hAnsi="Calibri"/>
          <w:sz w:val="28"/>
        </w:rPr>
        <w:t>KPIaren</w:t>
      </w:r>
      <w:proofErr w:type="spellEnd"/>
      <w:r>
        <w:rPr>
          <w:rFonts w:ascii="Calibri" w:hAnsi="Calibri"/>
          <w:sz w:val="28"/>
        </w:rPr>
        <w:t xml:space="preserve"> araberako gehikuntza aplikatzea udalerri bakoitzak 2023tik aurrera urtero jasoko duen kopuruarentzat.</w:t>
      </w:r>
    </w:p>
    <w:p w14:paraId="6A59C2E8" w14:textId="44C7E6BB" w:rsidR="00925DC7" w:rsidRPr="00743A51" w:rsidRDefault="00925DC7" w:rsidP="00743A51">
      <w:pPr>
        <w:pStyle w:val="Ttulo1"/>
        <w:keepNext w:val="0"/>
        <w:keepLines w:val="0"/>
        <w:spacing w:before="0" w:after="200" w:line="320" w:lineRule="exact"/>
        <w:rPr>
          <w:rFonts w:ascii="Calibri" w:hAnsi="Calibri" w:cs="Calibri"/>
          <w:sz w:val="28"/>
        </w:rPr>
      </w:pPr>
      <w:r>
        <w:rPr>
          <w:rFonts w:ascii="Calibri" w:hAnsi="Calibri"/>
          <w:sz w:val="28"/>
        </w:rPr>
        <w:t xml:space="preserve">772-12 zuzenketa Nafarroako Alderdi Sozialista, Geroa Bai eta EH Bildu talde parlamentarioek, </w:t>
      </w:r>
      <w:proofErr w:type="spellStart"/>
      <w:r>
        <w:rPr>
          <w:rFonts w:ascii="Calibri" w:hAnsi="Calibri"/>
          <w:sz w:val="28"/>
        </w:rPr>
        <w:t>Izquierda</w:t>
      </w:r>
      <w:proofErr w:type="spellEnd"/>
      <w:r>
        <w:rPr>
          <w:rFonts w:ascii="Calibri" w:hAnsi="Calibri"/>
          <w:sz w:val="28"/>
        </w:rPr>
        <w:t xml:space="preserve">-Ezkerra talde parlamentario mistoak eta Podemos-Ahal dugu foru parlamentarien elkarteak </w:t>
      </w:r>
      <w:proofErr w:type="spellStart"/>
      <w:r>
        <w:rPr>
          <w:rFonts w:ascii="Calibri" w:hAnsi="Calibri"/>
          <w:sz w:val="28"/>
        </w:rPr>
        <w:t>aurkeztua</w:t>
      </w:r>
      <w:proofErr w:type="spellEnd"/>
    </w:p>
    <w:p w14:paraId="10C72074" w14:textId="77777777" w:rsidR="00925DC7" w:rsidRPr="00743A51" w:rsidRDefault="00925DC7" w:rsidP="00743A51">
      <w:pPr>
        <w:spacing w:after="200" w:line="320" w:lineRule="exact"/>
        <w:rPr>
          <w:rFonts w:ascii="Calibri" w:hAnsi="Calibri" w:cs="Calibri"/>
          <w:sz w:val="28"/>
        </w:rPr>
      </w:pPr>
    </w:p>
    <w:p w14:paraId="3048E324" w14:textId="77777777" w:rsidR="00743A51" w:rsidRDefault="00925DC7" w:rsidP="00743A51">
      <w:pPr>
        <w:spacing w:after="200" w:line="320" w:lineRule="exact"/>
        <w:rPr>
          <w:rFonts w:ascii="Calibri" w:hAnsi="Calibri" w:cs="Calibri"/>
          <w:sz w:val="28"/>
        </w:rPr>
      </w:pPr>
      <w:r>
        <w:rPr>
          <w:rFonts w:ascii="Calibri" w:hAnsi="Calibri"/>
          <w:sz w:val="28"/>
        </w:rPr>
        <w:t>IV. eranskineko “Determinazio Libreko Programaren ekarpenen kalkulua kontzejuetarako” apartatua aldatzeko zuzenketa.</w:t>
      </w:r>
    </w:p>
    <w:p w14:paraId="39FE5F41" w14:textId="77777777" w:rsidR="00743A51" w:rsidRDefault="00925DC7" w:rsidP="00743A51">
      <w:pPr>
        <w:spacing w:after="200" w:line="320" w:lineRule="exact"/>
        <w:rPr>
          <w:rFonts w:ascii="Calibri" w:hAnsi="Calibri" w:cs="Calibri"/>
          <w:sz w:val="28"/>
        </w:rPr>
      </w:pPr>
      <w:r>
        <w:rPr>
          <w:rFonts w:ascii="Calibri" w:hAnsi="Calibri"/>
          <w:sz w:val="28"/>
        </w:rPr>
        <w:t>Honakoa esan ordez:</w:t>
      </w:r>
    </w:p>
    <w:p w14:paraId="0059BFAF" w14:textId="77777777" w:rsidR="00743A51" w:rsidRDefault="00925DC7" w:rsidP="00743A51">
      <w:pPr>
        <w:spacing w:after="200" w:line="320" w:lineRule="exact"/>
        <w:rPr>
          <w:rFonts w:ascii="Calibri" w:hAnsi="Calibri" w:cs="Calibri"/>
          <w:sz w:val="28"/>
        </w:rPr>
      </w:pPr>
      <w:r>
        <w:rPr>
          <w:rFonts w:ascii="Calibri" w:hAnsi="Calibri"/>
          <w:sz w:val="28"/>
        </w:rPr>
        <w:lastRenderedPageBreak/>
        <w:t>“Udalerri konposatu bakoitzari esleitutako ekarpenetik zati bat kenduko da kontzejuen artean banatzeko”. Udalerri konposatu bakoitzeko kontzejuei dagokien zenbatekoa kalkulatzeko, kasuko udalerriari dagokion zenbatekoaren % 60 biderkatuko da udalerriko biztanleria osoaren gainean kontzejuko bizilagunen kopuruak duen proportzioarekin. Ondoren, kontzejuen arteko banaketa zati berdinetan eginen da, udalerri konposatuko kontzeju guztien artean”.</w:t>
      </w:r>
    </w:p>
    <w:p w14:paraId="45D8770E" w14:textId="77777777" w:rsidR="00743A51" w:rsidRDefault="00925DC7" w:rsidP="00743A51">
      <w:pPr>
        <w:spacing w:after="200" w:line="320" w:lineRule="exact"/>
        <w:rPr>
          <w:rFonts w:ascii="Calibri" w:hAnsi="Calibri" w:cs="Calibri"/>
          <w:sz w:val="28"/>
        </w:rPr>
      </w:pPr>
      <w:r>
        <w:rPr>
          <w:rFonts w:ascii="Calibri" w:hAnsi="Calibri"/>
          <w:sz w:val="28"/>
        </w:rPr>
        <w:t>Esan behar du:</w:t>
      </w:r>
    </w:p>
    <w:p w14:paraId="235F8472" w14:textId="0E1B3BF9" w:rsidR="00925DC7" w:rsidRPr="00743A51" w:rsidRDefault="00925DC7" w:rsidP="00743A51">
      <w:pPr>
        <w:spacing w:after="200" w:line="320" w:lineRule="exact"/>
        <w:rPr>
          <w:rFonts w:ascii="Calibri" w:hAnsi="Calibri" w:cs="Calibri"/>
          <w:sz w:val="28"/>
        </w:rPr>
      </w:pPr>
      <w:r>
        <w:rPr>
          <w:rFonts w:ascii="Calibri" w:hAnsi="Calibri"/>
          <w:sz w:val="28"/>
        </w:rPr>
        <w:t>“Udalerri konposatu bakoitzari esleitutako ekarpenetik zati bat kenduko da, kontzejuen artean banatzeko. Udalerri konposatu bakoitzeko kontzejuei dagokien zenbatekoa kalkulatzeko, kasuko udalerriari dagokion zenbatekoaren % 50 biderkatuko da udalerriko biztanleria osoaren gainean kontzejuetako bizilagunen kopuruak egiten duen proportzioarekin. Kontzejuei dagokien zenbatekoaren % 50 zati berdinetan banatuko da, udalerri konposatuko kontzeju guztien artean. Gainerako % 50a kontzeju bakoitzeko populazioaren proportzioan banatuko da”.</w:t>
      </w:r>
    </w:p>
    <w:p w14:paraId="2268CA3B" w14:textId="77777777" w:rsidR="00925DC7" w:rsidRPr="00743A51" w:rsidRDefault="00925DC7" w:rsidP="00743A51">
      <w:pPr>
        <w:spacing w:after="200" w:line="320" w:lineRule="exact"/>
        <w:rPr>
          <w:rFonts w:ascii="Calibri" w:hAnsi="Calibri" w:cs="Calibri"/>
          <w:sz w:val="28"/>
        </w:rPr>
      </w:pPr>
      <w:r>
        <w:rPr>
          <w:rFonts w:ascii="Calibri" w:hAnsi="Calibri"/>
          <w:sz w:val="28"/>
        </w:rPr>
        <w:t>Zioak: Kontzejuei banatuko zaien zenbatekoa murriztu nahi da, % 60tik 50era pasatuz.</w:t>
      </w:r>
    </w:p>
    <w:p w14:paraId="2922F17B" w14:textId="77777777" w:rsidR="00925DC7" w:rsidRPr="00743A51" w:rsidRDefault="00925DC7" w:rsidP="00743A51">
      <w:pPr>
        <w:pStyle w:val="Ttulo1"/>
        <w:keepNext w:val="0"/>
        <w:keepLines w:val="0"/>
        <w:spacing w:before="0" w:after="200" w:line="320" w:lineRule="exact"/>
        <w:rPr>
          <w:rFonts w:ascii="Calibri" w:hAnsi="Calibri" w:cs="Calibri"/>
          <w:sz w:val="28"/>
        </w:rPr>
      </w:pPr>
      <w:r>
        <w:rPr>
          <w:rFonts w:ascii="Calibri" w:hAnsi="Calibri"/>
          <w:sz w:val="28"/>
        </w:rPr>
        <w:t>772. zuzenketa</w:t>
      </w:r>
    </w:p>
    <w:p w14:paraId="00C6D026" w14:textId="77777777" w:rsidR="00925DC7" w:rsidRPr="00743A51" w:rsidRDefault="00925DC7" w:rsidP="00743A51">
      <w:pPr>
        <w:spacing w:after="200" w:line="320" w:lineRule="exact"/>
        <w:rPr>
          <w:rFonts w:ascii="Calibri" w:hAnsi="Calibri" w:cs="Calibri"/>
          <w:sz w:val="28"/>
        </w:rPr>
      </w:pPr>
      <w:r>
        <w:rPr>
          <w:rFonts w:ascii="Calibri" w:hAnsi="Calibri"/>
          <w:sz w:val="28"/>
        </w:rPr>
        <w:t xml:space="preserve">Nafarroako Alderdi Sozialista, Geroa Bai eta EH Bildu talde parlamentarioek, </w:t>
      </w:r>
      <w:proofErr w:type="spellStart"/>
      <w:r>
        <w:rPr>
          <w:rFonts w:ascii="Calibri" w:hAnsi="Calibri"/>
          <w:sz w:val="28"/>
        </w:rPr>
        <w:t>Izquierda</w:t>
      </w:r>
      <w:proofErr w:type="spellEnd"/>
      <w:r>
        <w:rPr>
          <w:rFonts w:ascii="Calibri" w:hAnsi="Calibri"/>
          <w:sz w:val="28"/>
        </w:rPr>
        <w:t xml:space="preserve">-Ezkerra talde parlamentario mistoak eta Nafarroako Podemos Ahal Dugu foru parlamentarien elkarteak </w:t>
      </w:r>
      <w:proofErr w:type="spellStart"/>
      <w:r>
        <w:rPr>
          <w:rFonts w:ascii="Calibri" w:hAnsi="Calibri"/>
          <w:sz w:val="28"/>
        </w:rPr>
        <w:t>aurkeztua</w:t>
      </w:r>
      <w:proofErr w:type="spellEnd"/>
    </w:p>
    <w:p w14:paraId="662C0085" w14:textId="77777777" w:rsidR="00925DC7" w:rsidRPr="00743A51" w:rsidRDefault="00925DC7" w:rsidP="00743A51">
      <w:pPr>
        <w:spacing w:after="200" w:line="320" w:lineRule="exact"/>
        <w:rPr>
          <w:rFonts w:ascii="Calibri" w:hAnsi="Calibri" w:cs="Calibri"/>
          <w:sz w:val="28"/>
        </w:rPr>
      </w:pPr>
      <w:r>
        <w:rPr>
          <w:rFonts w:ascii="Calibri" w:hAnsi="Calibri"/>
          <w:sz w:val="28"/>
        </w:rPr>
        <w:t>IV. eranskineko “Determinazio Libreko Programaren ekarpenen kalkulua kontzejuetarako” apartatuari gehikuntza egiteko zuzenketa.</w:t>
      </w:r>
    </w:p>
    <w:p w14:paraId="411CC96E" w14:textId="77777777" w:rsidR="00925DC7" w:rsidRPr="00743A51" w:rsidRDefault="00925DC7" w:rsidP="00743A51">
      <w:pPr>
        <w:spacing w:after="200" w:line="320" w:lineRule="exact"/>
        <w:rPr>
          <w:rFonts w:ascii="Calibri" w:hAnsi="Calibri" w:cs="Calibri"/>
          <w:sz w:val="28"/>
        </w:rPr>
      </w:pPr>
      <w:r>
        <w:rPr>
          <w:rFonts w:ascii="Calibri" w:hAnsi="Calibri"/>
          <w:sz w:val="28"/>
        </w:rPr>
        <w:t>Testuaren amaieran honako paragrafo hau gehituko da:</w:t>
      </w:r>
    </w:p>
    <w:p w14:paraId="08686179" w14:textId="77777777" w:rsidR="00925DC7" w:rsidRPr="00743A51" w:rsidRDefault="00925DC7" w:rsidP="00743A51">
      <w:pPr>
        <w:spacing w:after="200" w:line="320" w:lineRule="exact"/>
        <w:rPr>
          <w:rFonts w:ascii="Calibri" w:hAnsi="Calibri" w:cs="Calibri"/>
          <w:sz w:val="28"/>
        </w:rPr>
      </w:pPr>
      <w:r>
        <w:rPr>
          <w:rFonts w:ascii="Calibri" w:hAnsi="Calibri"/>
          <w:sz w:val="28"/>
        </w:rPr>
        <w:t xml:space="preserve">“Kontzeju bakoitzari dagokion gutxieneko zenbatekoa lortuko da udalerri konposatuari hasieran esleitu zaion ekarpenetik beharrezkoa den zenbatekoa kenduz, kasua bada”. </w:t>
      </w:r>
    </w:p>
    <w:p w14:paraId="33398D3C" w14:textId="77777777" w:rsidR="00743A51" w:rsidRDefault="00925DC7" w:rsidP="00743A51">
      <w:pPr>
        <w:spacing w:after="200" w:line="320" w:lineRule="exact"/>
        <w:rPr>
          <w:rFonts w:ascii="Calibri" w:hAnsi="Calibri" w:cs="Calibri"/>
          <w:sz w:val="28"/>
        </w:rPr>
      </w:pPr>
      <w:r>
        <w:rPr>
          <w:rFonts w:ascii="Calibri" w:hAnsi="Calibri"/>
          <w:sz w:val="28"/>
        </w:rPr>
        <w:t xml:space="preserve">Zioak: Beharrezkoa da zehaztea nondik kentzen den dirua kontzeju bakoitzarentzat gutxieneko zenbatekoak ziurtatzeko, </w:t>
      </w:r>
      <w:proofErr w:type="spellStart"/>
      <w:r>
        <w:rPr>
          <w:rFonts w:ascii="Calibri" w:hAnsi="Calibri"/>
          <w:sz w:val="28"/>
        </w:rPr>
        <w:t>KPIaren</w:t>
      </w:r>
      <w:proofErr w:type="spellEnd"/>
      <w:r>
        <w:rPr>
          <w:rFonts w:ascii="Calibri" w:hAnsi="Calibri"/>
          <w:sz w:val="28"/>
        </w:rPr>
        <w:t xml:space="preserve"> arabera eguneratuta.</w:t>
      </w:r>
    </w:p>
    <w:p w14:paraId="43DEA866" w14:textId="2E5CA52D" w:rsidR="00925DC7" w:rsidRPr="00743A51" w:rsidRDefault="00925DC7" w:rsidP="00743A51">
      <w:pPr>
        <w:spacing w:after="200" w:line="320" w:lineRule="exact"/>
        <w:rPr>
          <w:rFonts w:ascii="Calibri" w:hAnsi="Calibri" w:cs="Calibri"/>
          <w:sz w:val="28"/>
        </w:rPr>
      </w:pPr>
    </w:p>
    <w:p w14:paraId="1F982623" w14:textId="56B6F4EA" w:rsidR="002A4078" w:rsidRPr="00743A51" w:rsidRDefault="002A4078" w:rsidP="00743A51">
      <w:pPr>
        <w:pStyle w:val="Ttulo1"/>
        <w:keepNext w:val="0"/>
        <w:keepLines w:val="0"/>
        <w:spacing w:before="0" w:after="200" w:line="320" w:lineRule="exact"/>
        <w:rPr>
          <w:rFonts w:ascii="Calibri" w:hAnsi="Calibri" w:cs="Calibri"/>
          <w:sz w:val="28"/>
        </w:rPr>
      </w:pPr>
      <w:r>
        <w:rPr>
          <w:rFonts w:ascii="Calibri" w:hAnsi="Calibri"/>
          <w:sz w:val="28"/>
        </w:rPr>
        <w:t>771-1 zuzenketa</w:t>
      </w:r>
    </w:p>
    <w:p w14:paraId="2AFBC609" w14:textId="77777777" w:rsidR="002A4078" w:rsidRPr="00743A51" w:rsidRDefault="002A4078" w:rsidP="00743A51">
      <w:pPr>
        <w:spacing w:after="200" w:line="320" w:lineRule="exact"/>
        <w:rPr>
          <w:rFonts w:ascii="Calibri" w:hAnsi="Calibri" w:cs="Calibri"/>
          <w:sz w:val="28"/>
        </w:rPr>
      </w:pPr>
      <w:r>
        <w:rPr>
          <w:rFonts w:ascii="Calibri" w:hAnsi="Calibri"/>
          <w:sz w:val="28"/>
        </w:rPr>
        <w:t>Navarra Suma</w:t>
      </w:r>
    </w:p>
    <w:p w14:paraId="0A62B05C" w14:textId="77777777" w:rsidR="00803645" w:rsidRPr="00743A51" w:rsidRDefault="00803645" w:rsidP="00743A51">
      <w:pPr>
        <w:spacing w:after="200" w:line="320" w:lineRule="exact"/>
        <w:rPr>
          <w:rFonts w:ascii="Calibri" w:hAnsi="Calibri" w:cs="Calibri"/>
          <w:sz w:val="28"/>
        </w:rPr>
      </w:pPr>
      <w:r>
        <w:rPr>
          <w:rFonts w:ascii="Calibri" w:hAnsi="Calibri"/>
          <w:sz w:val="28"/>
        </w:rPr>
        <w:lastRenderedPageBreak/>
        <w:t>2. artikuluko B letra aldatzeko zuzenketa:</w:t>
      </w:r>
    </w:p>
    <w:p w14:paraId="7FD2498A" w14:textId="1104A057" w:rsidR="003118AB" w:rsidRPr="00743A51" w:rsidRDefault="00B76137" w:rsidP="00743A51">
      <w:pPr>
        <w:spacing w:after="200" w:line="320" w:lineRule="exact"/>
        <w:rPr>
          <w:rFonts w:ascii="Calibri" w:hAnsi="Calibri" w:cs="Calibri"/>
          <w:sz w:val="28"/>
        </w:rPr>
      </w:pPr>
      <w:r>
        <w:rPr>
          <w:rFonts w:ascii="Calibri" w:hAnsi="Calibri"/>
          <w:sz w:val="28"/>
        </w:rPr>
        <w:t>“B. Toki Programazioa: atal honetan sartzen dira toki erakundeek eskatutako inbertsioak, arlo hauetakoak: hornidurako, saneamenduko eta euri-uretako sareak; zoladura-lanak sareekin; zoladura-lanak sarerik gabe; zeharbideen urbanizazio-lanak, toki-zuzkidurak, argiteria publikoa, hilerriak eta biztantze iraunkorreko tokietarako bideak”.</w:t>
      </w:r>
    </w:p>
    <w:p w14:paraId="0B778168" w14:textId="6D9510A6" w:rsidR="003118AB" w:rsidRPr="00743A51" w:rsidRDefault="00B76137" w:rsidP="00743A51">
      <w:pPr>
        <w:spacing w:after="200" w:line="320" w:lineRule="exact"/>
        <w:rPr>
          <w:rFonts w:ascii="Calibri" w:hAnsi="Calibri" w:cs="Calibri"/>
          <w:sz w:val="28"/>
        </w:rPr>
      </w:pPr>
      <w:r>
        <w:rPr>
          <w:rFonts w:ascii="Calibri" w:hAnsi="Calibri"/>
          <w:sz w:val="28"/>
        </w:rPr>
        <w:t>Zioak: Proposatzen da argiteria, hilerria eta bideak barne hartzea, udalerriei erraztearren udal-eskumeneko obra horietako inbertsioa, zeinak aurrekontu-ahalegin handia eskatzen baitu.</w:t>
      </w:r>
    </w:p>
    <w:p w14:paraId="4233294A" w14:textId="10F77E0B" w:rsidR="003118AB" w:rsidRPr="00743A51" w:rsidRDefault="003118AB" w:rsidP="00743A51">
      <w:pPr>
        <w:pStyle w:val="Ttulo1"/>
        <w:keepNext w:val="0"/>
        <w:keepLines w:val="0"/>
        <w:spacing w:before="0" w:after="200" w:line="320" w:lineRule="exact"/>
        <w:rPr>
          <w:rFonts w:ascii="Calibri" w:hAnsi="Calibri" w:cs="Calibri"/>
          <w:sz w:val="28"/>
        </w:rPr>
      </w:pPr>
      <w:r>
        <w:rPr>
          <w:rFonts w:ascii="Calibri" w:hAnsi="Calibri"/>
          <w:sz w:val="28"/>
        </w:rPr>
        <w:t>771-3 zuzenketa</w:t>
      </w:r>
    </w:p>
    <w:p w14:paraId="3FC3E4DC" w14:textId="77777777" w:rsidR="003118AB" w:rsidRPr="00743A51" w:rsidRDefault="003118AB" w:rsidP="00743A51">
      <w:pPr>
        <w:spacing w:after="200" w:line="320" w:lineRule="exact"/>
        <w:rPr>
          <w:rFonts w:ascii="Calibri" w:hAnsi="Calibri" w:cs="Calibri"/>
          <w:sz w:val="28"/>
        </w:rPr>
      </w:pPr>
      <w:r>
        <w:rPr>
          <w:rFonts w:ascii="Calibri" w:hAnsi="Calibri"/>
          <w:sz w:val="28"/>
        </w:rPr>
        <w:t>Navarra Suma</w:t>
      </w:r>
    </w:p>
    <w:p w14:paraId="595BED19" w14:textId="204097A6" w:rsidR="00803645" w:rsidRPr="00743A51" w:rsidRDefault="00803645" w:rsidP="00743A51">
      <w:pPr>
        <w:spacing w:after="200" w:line="320" w:lineRule="exact"/>
        <w:rPr>
          <w:rFonts w:ascii="Calibri" w:hAnsi="Calibri" w:cs="Calibri"/>
          <w:sz w:val="28"/>
        </w:rPr>
      </w:pPr>
      <w:r>
        <w:rPr>
          <w:rFonts w:ascii="Calibri" w:hAnsi="Calibri"/>
          <w:sz w:val="28"/>
        </w:rPr>
        <w:t>3. artikuluko 1. puntua aldatzeko zuzenketa.</w:t>
      </w:r>
    </w:p>
    <w:p w14:paraId="03410191" w14:textId="3D9E2A08" w:rsidR="003118AB" w:rsidRPr="00743A51" w:rsidRDefault="007F7B01" w:rsidP="00743A51">
      <w:pPr>
        <w:spacing w:after="200" w:line="320" w:lineRule="exact"/>
        <w:rPr>
          <w:rFonts w:ascii="Calibri" w:hAnsi="Calibri" w:cs="Calibri"/>
          <w:sz w:val="28"/>
        </w:rPr>
      </w:pPr>
      <w:r>
        <w:rPr>
          <w:rFonts w:ascii="Calibri" w:hAnsi="Calibri"/>
          <w:sz w:val="28"/>
        </w:rPr>
        <w:t>“Zuzkidura hori handituko da atxikitako diruzaintza-gerakinetik datozen ekarpen gehigarriekin, toki erakundeei eskatutako diru-itzulketetatik datozen diru-sarrerekin edo izaera bereko beste kreditu batzuekin”.</w:t>
      </w:r>
    </w:p>
    <w:p w14:paraId="60233E2A" w14:textId="1DF0BD7E" w:rsidR="003118AB" w:rsidRPr="00743A51" w:rsidRDefault="00B76137" w:rsidP="00743A51">
      <w:pPr>
        <w:spacing w:after="200" w:line="320" w:lineRule="exact"/>
        <w:rPr>
          <w:rFonts w:ascii="Calibri" w:hAnsi="Calibri" w:cs="Calibri"/>
          <w:sz w:val="28"/>
        </w:rPr>
      </w:pPr>
      <w:r>
        <w:rPr>
          <w:rFonts w:ascii="Calibri" w:hAnsi="Calibri"/>
          <w:sz w:val="28"/>
        </w:rPr>
        <w:t>Zioak: Asmoa da atxikitako diruzaintza-gerakina Toki Inbertsioen Planari lotzera behartzea.</w:t>
      </w:r>
    </w:p>
    <w:p w14:paraId="01AB392D" w14:textId="140B7861" w:rsidR="003118AB" w:rsidRPr="00743A51" w:rsidRDefault="003118AB" w:rsidP="00743A51">
      <w:pPr>
        <w:pStyle w:val="Ttulo1"/>
        <w:keepNext w:val="0"/>
        <w:keepLines w:val="0"/>
        <w:spacing w:before="0" w:after="200" w:line="320" w:lineRule="exact"/>
        <w:rPr>
          <w:rFonts w:ascii="Calibri" w:hAnsi="Calibri" w:cs="Calibri"/>
          <w:sz w:val="28"/>
        </w:rPr>
      </w:pPr>
      <w:r>
        <w:rPr>
          <w:rFonts w:ascii="Calibri" w:hAnsi="Calibri"/>
          <w:sz w:val="28"/>
        </w:rPr>
        <w:t>771-4 zuzenketa</w:t>
      </w:r>
    </w:p>
    <w:p w14:paraId="20BD2A46" w14:textId="77777777" w:rsidR="003118AB" w:rsidRPr="00743A51" w:rsidRDefault="003118AB" w:rsidP="00743A51">
      <w:pPr>
        <w:spacing w:after="200" w:line="320" w:lineRule="exact"/>
        <w:rPr>
          <w:rFonts w:ascii="Calibri" w:hAnsi="Calibri" w:cs="Calibri"/>
          <w:sz w:val="28"/>
        </w:rPr>
      </w:pPr>
      <w:r>
        <w:rPr>
          <w:rFonts w:ascii="Calibri" w:hAnsi="Calibri"/>
          <w:sz w:val="28"/>
        </w:rPr>
        <w:t>Navarra Suma</w:t>
      </w:r>
    </w:p>
    <w:p w14:paraId="308BA605" w14:textId="24BFF617" w:rsidR="00803645" w:rsidRPr="00743A51" w:rsidRDefault="00803645" w:rsidP="00743A51">
      <w:pPr>
        <w:spacing w:after="200" w:line="320" w:lineRule="exact"/>
        <w:rPr>
          <w:rFonts w:ascii="Calibri" w:hAnsi="Calibri" w:cs="Calibri"/>
          <w:sz w:val="28"/>
        </w:rPr>
      </w:pPr>
      <w:r>
        <w:rPr>
          <w:rFonts w:ascii="Calibri" w:hAnsi="Calibri"/>
          <w:sz w:val="28"/>
        </w:rPr>
        <w:t>3. artikuluko bigarren paragrafoko 4. puntua aldatzeko zuzenketa.</w:t>
      </w:r>
    </w:p>
    <w:p w14:paraId="786CCBC7" w14:textId="5C5C3BD4" w:rsidR="00803645" w:rsidRPr="00743A51" w:rsidRDefault="007F7B01" w:rsidP="00743A51">
      <w:pPr>
        <w:spacing w:after="200" w:line="320" w:lineRule="exact"/>
        <w:rPr>
          <w:rFonts w:ascii="Calibri" w:hAnsi="Calibri" w:cs="Calibri"/>
          <w:sz w:val="28"/>
        </w:rPr>
      </w:pPr>
      <w:r>
        <w:rPr>
          <w:rFonts w:ascii="Calibri" w:hAnsi="Calibri"/>
          <w:sz w:val="28"/>
        </w:rPr>
        <w:t>Atxikitako gerakin horrekin handitu beharko da hurrengo ekitaldietako kredituen zuzkidura, funts horri egotz dakizkiokeen aurrekontu betebeharrak betetzeko erabiliko diren kredituena, hain zuzen”.</w:t>
      </w:r>
    </w:p>
    <w:p w14:paraId="07350AF2" w14:textId="37A25541" w:rsidR="003118AB" w:rsidRPr="00743A51" w:rsidRDefault="00B76137" w:rsidP="00743A51">
      <w:pPr>
        <w:spacing w:after="200" w:line="320" w:lineRule="exact"/>
        <w:rPr>
          <w:rFonts w:ascii="Calibri" w:hAnsi="Calibri" w:cs="Calibri"/>
          <w:sz w:val="28"/>
        </w:rPr>
      </w:pPr>
      <w:r>
        <w:rPr>
          <w:rFonts w:ascii="Calibri" w:hAnsi="Calibri"/>
          <w:sz w:val="28"/>
        </w:rPr>
        <w:t>Zioak: Asmoa da atxikitako diruzaintza-gerakina Toki-erakundeen Partaidetzarako Funtsari lotzera behartzea.</w:t>
      </w:r>
    </w:p>
    <w:p w14:paraId="024A0E4B" w14:textId="6C65A853" w:rsidR="003118AB" w:rsidRPr="00743A51" w:rsidRDefault="003118AB" w:rsidP="00743A51">
      <w:pPr>
        <w:pStyle w:val="Ttulo1"/>
        <w:keepNext w:val="0"/>
        <w:keepLines w:val="0"/>
        <w:spacing w:before="0" w:after="200" w:line="320" w:lineRule="exact"/>
        <w:rPr>
          <w:rFonts w:ascii="Calibri" w:hAnsi="Calibri" w:cs="Calibri"/>
          <w:sz w:val="28"/>
        </w:rPr>
      </w:pPr>
      <w:r>
        <w:rPr>
          <w:rFonts w:ascii="Calibri" w:hAnsi="Calibri"/>
          <w:sz w:val="28"/>
        </w:rPr>
        <w:t>771-6 zuzenketa</w:t>
      </w:r>
    </w:p>
    <w:p w14:paraId="6E13104F" w14:textId="77777777" w:rsidR="003118AB" w:rsidRPr="00743A51" w:rsidRDefault="003118AB" w:rsidP="00743A51">
      <w:pPr>
        <w:spacing w:after="200" w:line="320" w:lineRule="exact"/>
        <w:rPr>
          <w:rFonts w:ascii="Calibri" w:hAnsi="Calibri" w:cs="Calibri"/>
          <w:sz w:val="28"/>
        </w:rPr>
      </w:pPr>
      <w:r>
        <w:rPr>
          <w:rFonts w:ascii="Calibri" w:hAnsi="Calibri"/>
          <w:sz w:val="28"/>
        </w:rPr>
        <w:t>Navarra Suma</w:t>
      </w:r>
    </w:p>
    <w:p w14:paraId="0C260936" w14:textId="27A3AA88" w:rsidR="00803645" w:rsidRPr="00743A51" w:rsidRDefault="00803645" w:rsidP="00743A51">
      <w:pPr>
        <w:spacing w:after="200" w:line="320" w:lineRule="exact"/>
        <w:rPr>
          <w:rFonts w:ascii="Calibri" w:hAnsi="Calibri" w:cs="Calibri"/>
          <w:sz w:val="28"/>
        </w:rPr>
      </w:pPr>
      <w:r>
        <w:rPr>
          <w:rFonts w:ascii="Calibri" w:hAnsi="Calibri"/>
          <w:sz w:val="28"/>
        </w:rPr>
        <w:t>4. artikuluko 2. puntuko lehen paragrafoa aldatzeko zuzenketa:</w:t>
      </w:r>
    </w:p>
    <w:p w14:paraId="2A3C2287" w14:textId="60E949F4" w:rsidR="00803645" w:rsidRPr="00743A51" w:rsidRDefault="00A30912" w:rsidP="00743A51">
      <w:pPr>
        <w:spacing w:after="200" w:line="320" w:lineRule="exact"/>
        <w:rPr>
          <w:rFonts w:ascii="Calibri" w:hAnsi="Calibri" w:cs="Calibri"/>
          <w:sz w:val="28"/>
        </w:rPr>
      </w:pPr>
      <w:r>
        <w:rPr>
          <w:rFonts w:ascii="Calibri" w:hAnsi="Calibri"/>
          <w:sz w:val="28"/>
        </w:rPr>
        <w:t xml:space="preserve">Ekitaldi bakoitzean, hasiera batean Inbertsio Programei eta Toki Programazioari esleitutako zenbatekoak gehienez ere % 10eraino aldatzen ahalko dira toki administrazioaren arloko eskumena duen zuzendaritza nagusiak emandako ebazpen baten bidez, eta berriz esleituko dira bi programen artean, aurrekontu-exekuzioari buruz dauden aurreikuspenen </w:t>
      </w:r>
      <w:r>
        <w:rPr>
          <w:rFonts w:ascii="Calibri" w:hAnsi="Calibri"/>
          <w:sz w:val="28"/>
        </w:rPr>
        <w:lastRenderedPageBreak/>
        <w:t>arabera, zerbitzu eskudunak eta Toki Araubideko Foru Batzordeak justifikazio-txostena eman ondoren.</w:t>
      </w:r>
    </w:p>
    <w:p w14:paraId="6279B9FF" w14:textId="3175509D" w:rsidR="003118AB" w:rsidRPr="00743A51" w:rsidRDefault="00B76137" w:rsidP="00743A51">
      <w:pPr>
        <w:spacing w:after="200" w:line="320" w:lineRule="exact"/>
        <w:rPr>
          <w:rFonts w:ascii="Calibri" w:hAnsi="Calibri" w:cs="Calibri"/>
          <w:sz w:val="28"/>
        </w:rPr>
      </w:pPr>
      <w:r>
        <w:rPr>
          <w:rFonts w:ascii="Calibri" w:hAnsi="Calibri"/>
          <w:sz w:val="28"/>
        </w:rPr>
        <w:t xml:space="preserve">Zioak: Asmoa da zuzendaritza nagusiari udalerrien dirua dela-eta ematen zaion </w:t>
      </w:r>
      <w:proofErr w:type="spellStart"/>
      <w:r>
        <w:rPr>
          <w:rFonts w:ascii="Calibri" w:hAnsi="Calibri"/>
          <w:sz w:val="28"/>
        </w:rPr>
        <w:t>zuhurtziarakotasuna</w:t>
      </w:r>
      <w:proofErr w:type="spellEnd"/>
      <w:r>
        <w:rPr>
          <w:rFonts w:ascii="Calibri" w:hAnsi="Calibri"/>
          <w:sz w:val="28"/>
        </w:rPr>
        <w:t xml:space="preserve"> mugatzea.</w:t>
      </w:r>
    </w:p>
    <w:p w14:paraId="39E55769" w14:textId="3CB3D948" w:rsidR="003118AB" w:rsidRPr="00743A51" w:rsidRDefault="003118AB" w:rsidP="00743A51">
      <w:pPr>
        <w:pStyle w:val="Ttulo1"/>
        <w:keepNext w:val="0"/>
        <w:keepLines w:val="0"/>
        <w:spacing w:before="0" w:after="200" w:line="320" w:lineRule="exact"/>
        <w:rPr>
          <w:rFonts w:ascii="Calibri" w:hAnsi="Calibri" w:cs="Calibri"/>
          <w:sz w:val="28"/>
        </w:rPr>
      </w:pPr>
      <w:r>
        <w:rPr>
          <w:rFonts w:ascii="Calibri" w:hAnsi="Calibri"/>
          <w:sz w:val="28"/>
        </w:rPr>
        <w:t>771-7 zuzenketa</w:t>
      </w:r>
    </w:p>
    <w:p w14:paraId="2E573029" w14:textId="77777777" w:rsidR="003118AB" w:rsidRPr="00743A51" w:rsidRDefault="003118AB" w:rsidP="00743A51">
      <w:pPr>
        <w:spacing w:after="200" w:line="320" w:lineRule="exact"/>
        <w:rPr>
          <w:rFonts w:ascii="Calibri" w:hAnsi="Calibri" w:cs="Calibri"/>
          <w:sz w:val="28"/>
        </w:rPr>
      </w:pPr>
      <w:r>
        <w:rPr>
          <w:rFonts w:ascii="Calibri" w:hAnsi="Calibri"/>
          <w:sz w:val="28"/>
        </w:rPr>
        <w:t>Navarra Suma</w:t>
      </w:r>
    </w:p>
    <w:p w14:paraId="18E03C5F" w14:textId="749A0D4D" w:rsidR="00803645" w:rsidRPr="00743A51" w:rsidRDefault="00803645" w:rsidP="00743A51">
      <w:pPr>
        <w:spacing w:after="200" w:line="320" w:lineRule="exact"/>
        <w:rPr>
          <w:rFonts w:ascii="Calibri" w:hAnsi="Calibri" w:cs="Calibri"/>
          <w:sz w:val="28"/>
        </w:rPr>
      </w:pPr>
      <w:r>
        <w:rPr>
          <w:rFonts w:ascii="Calibri" w:hAnsi="Calibri"/>
          <w:sz w:val="28"/>
        </w:rPr>
        <w:t>4. artikuluko 5. puntuko lehen paragrafoa aldatzeko zuzenketa:</w:t>
      </w:r>
    </w:p>
    <w:p w14:paraId="1D8DDB7F" w14:textId="63CC9700" w:rsidR="003118AB" w:rsidRPr="00743A51" w:rsidRDefault="008225E8" w:rsidP="00743A51">
      <w:pPr>
        <w:spacing w:after="200" w:line="320" w:lineRule="exact"/>
        <w:rPr>
          <w:rFonts w:ascii="Calibri" w:hAnsi="Calibri" w:cs="Calibri"/>
          <w:sz w:val="28"/>
        </w:rPr>
      </w:pPr>
      <w:r>
        <w:rPr>
          <w:rFonts w:ascii="Calibri" w:hAnsi="Calibri"/>
          <w:sz w:val="28"/>
        </w:rPr>
        <w:t>“Hasiera batean, ekitaldi bakoitzean Inbertsio Programei eta Toki Programazioari esleitutako zenbatekoen % 5 gordeko da foru lege honen 24. artikuluan deskribatutako larrialdiko prozeduraren bidez behin betiko sartzen diren inbertsioei eta ordainketei aurre egiteko”.</w:t>
      </w:r>
    </w:p>
    <w:p w14:paraId="4BA297E8" w14:textId="28D62CCC" w:rsidR="003118AB" w:rsidRPr="00743A51" w:rsidRDefault="00B76137" w:rsidP="00743A51">
      <w:pPr>
        <w:spacing w:after="200" w:line="320" w:lineRule="exact"/>
        <w:rPr>
          <w:rFonts w:ascii="Calibri" w:hAnsi="Calibri" w:cs="Calibri"/>
          <w:sz w:val="28"/>
        </w:rPr>
      </w:pPr>
      <w:r>
        <w:rPr>
          <w:rFonts w:ascii="Calibri" w:hAnsi="Calibri"/>
          <w:sz w:val="28"/>
        </w:rPr>
        <w:t>Zioak: Ez da gehiegikeria bat portzentaje handiagoa proposatzea, ikusirik gero eta ohikoagoa dela gertaera katastrofikoak pairatzea, premia ekonomiko urgenteak dakartzatenak arrisku larriagatik, segurtasunagatik, osasun publikoagatik.</w:t>
      </w:r>
    </w:p>
    <w:p w14:paraId="2F8B67DF" w14:textId="49D63DCB" w:rsidR="003118AB" w:rsidRPr="00743A51" w:rsidRDefault="003118AB" w:rsidP="00743A51">
      <w:pPr>
        <w:pStyle w:val="Ttulo1"/>
        <w:keepNext w:val="0"/>
        <w:keepLines w:val="0"/>
        <w:spacing w:before="0" w:after="200" w:line="320" w:lineRule="exact"/>
        <w:rPr>
          <w:rFonts w:ascii="Calibri" w:hAnsi="Calibri" w:cs="Calibri"/>
          <w:sz w:val="28"/>
        </w:rPr>
      </w:pPr>
      <w:r>
        <w:rPr>
          <w:rFonts w:ascii="Calibri" w:hAnsi="Calibri"/>
          <w:sz w:val="28"/>
        </w:rPr>
        <w:t>771-8 zuzenketa</w:t>
      </w:r>
    </w:p>
    <w:p w14:paraId="121C9CE6" w14:textId="77777777" w:rsidR="003118AB" w:rsidRPr="00743A51" w:rsidRDefault="003118AB" w:rsidP="00743A51">
      <w:pPr>
        <w:spacing w:after="200" w:line="320" w:lineRule="exact"/>
        <w:rPr>
          <w:rFonts w:ascii="Calibri" w:hAnsi="Calibri" w:cs="Calibri"/>
          <w:sz w:val="28"/>
        </w:rPr>
      </w:pPr>
      <w:r>
        <w:rPr>
          <w:rFonts w:ascii="Calibri" w:hAnsi="Calibri"/>
          <w:sz w:val="28"/>
        </w:rPr>
        <w:t>Navarra Suma</w:t>
      </w:r>
    </w:p>
    <w:p w14:paraId="2D548C31" w14:textId="573A1DAC" w:rsidR="00803645" w:rsidRPr="00743A51" w:rsidRDefault="00803645" w:rsidP="00743A51">
      <w:pPr>
        <w:spacing w:after="200" w:line="320" w:lineRule="exact"/>
        <w:rPr>
          <w:rFonts w:ascii="Calibri" w:hAnsi="Calibri" w:cs="Calibri"/>
          <w:sz w:val="28"/>
        </w:rPr>
      </w:pPr>
      <w:r>
        <w:rPr>
          <w:rFonts w:ascii="Calibri" w:hAnsi="Calibri"/>
          <w:sz w:val="28"/>
        </w:rPr>
        <w:t>13. artikuluaren 2. puntua aldatzeko zuzenketa.</w:t>
      </w:r>
    </w:p>
    <w:p w14:paraId="1F9302C7" w14:textId="29CCFCF4" w:rsidR="00803645" w:rsidRPr="00743A51" w:rsidRDefault="008225E8" w:rsidP="00743A51">
      <w:pPr>
        <w:spacing w:after="200" w:line="320" w:lineRule="exact"/>
        <w:rPr>
          <w:rFonts w:ascii="Calibri" w:hAnsi="Calibri" w:cs="Calibri"/>
          <w:sz w:val="28"/>
        </w:rPr>
      </w:pPr>
      <w:r>
        <w:rPr>
          <w:rFonts w:ascii="Calibri" w:hAnsi="Calibri"/>
          <w:sz w:val="28"/>
        </w:rPr>
        <w:t>“Toki Programazioaren atalean inbertsio lerro hauek daude:</w:t>
      </w:r>
    </w:p>
    <w:p w14:paraId="65DE5100" w14:textId="6D4CF4A8" w:rsidR="00803645" w:rsidRPr="00743A51" w:rsidRDefault="00803645" w:rsidP="00743A51">
      <w:pPr>
        <w:spacing w:after="200" w:line="320" w:lineRule="exact"/>
        <w:rPr>
          <w:rFonts w:ascii="Calibri" w:hAnsi="Calibri" w:cs="Calibri"/>
          <w:sz w:val="28"/>
        </w:rPr>
      </w:pPr>
      <w:r>
        <w:rPr>
          <w:rFonts w:ascii="Calibri" w:hAnsi="Calibri"/>
          <w:sz w:val="28"/>
        </w:rPr>
        <w:t>A. Hornidurako, saneamenduko eta euri-uretako sareak.</w:t>
      </w:r>
    </w:p>
    <w:p w14:paraId="1CD65C7F" w14:textId="4C99E5ED" w:rsidR="00803645" w:rsidRPr="00743A51" w:rsidRDefault="00803645" w:rsidP="00743A51">
      <w:pPr>
        <w:spacing w:after="200" w:line="320" w:lineRule="exact"/>
        <w:rPr>
          <w:rFonts w:ascii="Calibri" w:hAnsi="Calibri" w:cs="Calibri"/>
          <w:sz w:val="28"/>
        </w:rPr>
      </w:pPr>
      <w:r>
        <w:rPr>
          <w:rFonts w:ascii="Calibri" w:hAnsi="Calibri"/>
          <w:sz w:val="28"/>
        </w:rPr>
        <w:t>B. Zoladura-lanak sareekin.</w:t>
      </w:r>
    </w:p>
    <w:p w14:paraId="66A73266" w14:textId="4A985AC7" w:rsidR="00803645" w:rsidRPr="00743A51" w:rsidRDefault="00803645" w:rsidP="00743A51">
      <w:pPr>
        <w:spacing w:after="200" w:line="320" w:lineRule="exact"/>
        <w:rPr>
          <w:rFonts w:ascii="Calibri" w:hAnsi="Calibri" w:cs="Calibri"/>
          <w:sz w:val="28"/>
        </w:rPr>
      </w:pPr>
      <w:r>
        <w:rPr>
          <w:rFonts w:ascii="Calibri" w:hAnsi="Calibri"/>
          <w:sz w:val="28"/>
        </w:rPr>
        <w:t>C. Zoladura-lanak sarerik gabe.</w:t>
      </w:r>
    </w:p>
    <w:p w14:paraId="37457116" w14:textId="0144EEDD" w:rsidR="00803645" w:rsidRPr="00743A51" w:rsidRDefault="00803645" w:rsidP="00743A51">
      <w:pPr>
        <w:spacing w:after="200" w:line="320" w:lineRule="exact"/>
        <w:rPr>
          <w:rFonts w:ascii="Calibri" w:hAnsi="Calibri" w:cs="Calibri"/>
          <w:sz w:val="28"/>
        </w:rPr>
      </w:pPr>
      <w:r>
        <w:rPr>
          <w:rFonts w:ascii="Calibri" w:hAnsi="Calibri"/>
          <w:sz w:val="28"/>
        </w:rPr>
        <w:t>D. Zeharbideen urbanizazio-lanak.</w:t>
      </w:r>
    </w:p>
    <w:p w14:paraId="7E102065" w14:textId="3CC97417" w:rsidR="00803645" w:rsidRPr="00743A51" w:rsidRDefault="00803645" w:rsidP="00743A51">
      <w:pPr>
        <w:spacing w:after="200" w:line="320" w:lineRule="exact"/>
        <w:rPr>
          <w:rFonts w:ascii="Calibri" w:hAnsi="Calibri" w:cs="Calibri"/>
          <w:sz w:val="28"/>
        </w:rPr>
      </w:pPr>
      <w:r>
        <w:rPr>
          <w:rFonts w:ascii="Calibri" w:hAnsi="Calibri"/>
          <w:sz w:val="28"/>
        </w:rPr>
        <w:t>E. Udal eta kontzejuetako dotazioak.</w:t>
      </w:r>
    </w:p>
    <w:p w14:paraId="4BB7C6DD" w14:textId="5CB338DA" w:rsidR="00803645" w:rsidRPr="00743A51" w:rsidRDefault="00803645" w:rsidP="00743A51">
      <w:pPr>
        <w:spacing w:after="200" w:line="320" w:lineRule="exact"/>
        <w:rPr>
          <w:rFonts w:ascii="Calibri" w:hAnsi="Calibri" w:cs="Calibri"/>
          <w:sz w:val="28"/>
        </w:rPr>
      </w:pPr>
      <w:r>
        <w:rPr>
          <w:rFonts w:ascii="Calibri" w:hAnsi="Calibri"/>
          <w:sz w:val="28"/>
        </w:rPr>
        <w:t>F. Argiteria publikoa.</w:t>
      </w:r>
    </w:p>
    <w:p w14:paraId="6454F602" w14:textId="1E786787" w:rsidR="00803645" w:rsidRPr="00743A51" w:rsidRDefault="00803645" w:rsidP="00743A51">
      <w:pPr>
        <w:spacing w:after="200" w:line="320" w:lineRule="exact"/>
        <w:rPr>
          <w:rFonts w:ascii="Calibri" w:hAnsi="Calibri" w:cs="Calibri"/>
          <w:sz w:val="28"/>
        </w:rPr>
      </w:pPr>
      <w:r>
        <w:rPr>
          <w:rFonts w:ascii="Calibri" w:hAnsi="Calibri"/>
          <w:sz w:val="28"/>
        </w:rPr>
        <w:t>G. Hilerriak.</w:t>
      </w:r>
    </w:p>
    <w:p w14:paraId="7D8068E4" w14:textId="4F8F47B6" w:rsidR="003118AB" w:rsidRPr="00743A51" w:rsidRDefault="00803645" w:rsidP="00743A51">
      <w:pPr>
        <w:spacing w:after="200" w:line="320" w:lineRule="exact"/>
        <w:rPr>
          <w:rFonts w:ascii="Calibri" w:hAnsi="Calibri" w:cs="Calibri"/>
          <w:sz w:val="28"/>
        </w:rPr>
      </w:pPr>
      <w:r>
        <w:rPr>
          <w:rFonts w:ascii="Calibri" w:hAnsi="Calibri"/>
          <w:sz w:val="28"/>
        </w:rPr>
        <w:t>H. Biztantze iraunkorreko lekuetarako bideak”.</w:t>
      </w:r>
    </w:p>
    <w:p w14:paraId="12F06B33" w14:textId="2DB7273B" w:rsidR="003118AB" w:rsidRPr="00743A51" w:rsidRDefault="00B76137" w:rsidP="00743A51">
      <w:pPr>
        <w:spacing w:after="200" w:line="320" w:lineRule="exact"/>
        <w:rPr>
          <w:rFonts w:ascii="Calibri" w:hAnsi="Calibri" w:cs="Calibri"/>
          <w:sz w:val="28"/>
        </w:rPr>
      </w:pPr>
      <w:r>
        <w:rPr>
          <w:rFonts w:ascii="Calibri" w:hAnsi="Calibri"/>
          <w:sz w:val="28"/>
        </w:rPr>
        <w:t>Zioak: Proposatzen da argiteria, hilerria eta bideak barne hartzea, udalerriei erraztearren udal-eskumeneko obra horietako inbertsioa, zeinak aurrekontu-ahalegin handia eskatzen baitu.</w:t>
      </w:r>
    </w:p>
    <w:p w14:paraId="39B062FF" w14:textId="101B625A" w:rsidR="003118AB" w:rsidRPr="00743A51" w:rsidRDefault="003118AB" w:rsidP="00743A51">
      <w:pPr>
        <w:pStyle w:val="Ttulo1"/>
        <w:keepNext w:val="0"/>
        <w:keepLines w:val="0"/>
        <w:spacing w:before="0" w:after="200" w:line="320" w:lineRule="exact"/>
        <w:rPr>
          <w:rFonts w:ascii="Calibri" w:hAnsi="Calibri" w:cs="Calibri"/>
          <w:sz w:val="28"/>
        </w:rPr>
      </w:pPr>
      <w:r>
        <w:rPr>
          <w:rFonts w:ascii="Calibri" w:hAnsi="Calibri"/>
          <w:sz w:val="28"/>
        </w:rPr>
        <w:t>771-9 zuzenketa</w:t>
      </w:r>
    </w:p>
    <w:p w14:paraId="3ED2B411" w14:textId="77777777" w:rsidR="003118AB" w:rsidRPr="00743A51" w:rsidRDefault="003118AB" w:rsidP="00743A51">
      <w:pPr>
        <w:spacing w:after="200" w:line="320" w:lineRule="exact"/>
        <w:rPr>
          <w:rFonts w:ascii="Calibri" w:hAnsi="Calibri" w:cs="Calibri"/>
          <w:sz w:val="28"/>
        </w:rPr>
      </w:pPr>
      <w:r>
        <w:rPr>
          <w:rFonts w:ascii="Calibri" w:hAnsi="Calibri"/>
          <w:sz w:val="28"/>
        </w:rPr>
        <w:lastRenderedPageBreak/>
        <w:t>Navarra Suma</w:t>
      </w:r>
    </w:p>
    <w:p w14:paraId="58F5DCA6" w14:textId="0ADD105C" w:rsidR="003118AB" w:rsidRPr="00743A51" w:rsidRDefault="00803645" w:rsidP="00743A51">
      <w:pPr>
        <w:spacing w:after="200" w:line="320" w:lineRule="exact"/>
        <w:rPr>
          <w:rFonts w:ascii="Calibri" w:hAnsi="Calibri" w:cs="Calibri"/>
          <w:sz w:val="28"/>
        </w:rPr>
      </w:pPr>
      <w:r>
        <w:rPr>
          <w:rFonts w:ascii="Calibri" w:hAnsi="Calibri"/>
          <w:sz w:val="28"/>
        </w:rPr>
        <w:t>14. artikuluko 1. puntuko A apartatua aldatzeko zuzenketa:</w:t>
      </w:r>
    </w:p>
    <w:p w14:paraId="69969FC2" w14:textId="7D240716" w:rsidR="00803645" w:rsidRPr="00743A51" w:rsidRDefault="008225E8" w:rsidP="00743A51">
      <w:pPr>
        <w:spacing w:after="200" w:line="320" w:lineRule="exact"/>
        <w:rPr>
          <w:rFonts w:ascii="Calibri" w:hAnsi="Calibri" w:cs="Calibri"/>
          <w:sz w:val="28"/>
        </w:rPr>
      </w:pPr>
      <w:r>
        <w:rPr>
          <w:rFonts w:ascii="Calibri" w:hAnsi="Calibri"/>
          <w:sz w:val="28"/>
        </w:rPr>
        <w:t>“1. Obra finantzagarriak:</w:t>
      </w:r>
    </w:p>
    <w:p w14:paraId="171964CD" w14:textId="350023DF" w:rsidR="003118AB" w:rsidRPr="00743A51" w:rsidRDefault="00803645" w:rsidP="00743A51">
      <w:pPr>
        <w:spacing w:after="200" w:line="320" w:lineRule="exact"/>
        <w:rPr>
          <w:rFonts w:ascii="Calibri" w:hAnsi="Calibri" w:cs="Calibri"/>
          <w:sz w:val="28"/>
        </w:rPr>
      </w:pPr>
      <w:r>
        <w:rPr>
          <w:rFonts w:ascii="Calibri" w:hAnsi="Calibri"/>
          <w:sz w:val="28"/>
        </w:rPr>
        <w:t>A. Hornidurako, saneamenduko eta euri-uretako sareak:</w:t>
      </w:r>
    </w:p>
    <w:p w14:paraId="11882EBD" w14:textId="77CA052A" w:rsidR="003118AB" w:rsidRPr="00743A51" w:rsidRDefault="00803645" w:rsidP="00743A51">
      <w:pPr>
        <w:spacing w:after="200" w:line="320" w:lineRule="exact"/>
        <w:rPr>
          <w:rFonts w:ascii="Calibri" w:hAnsi="Calibri" w:cs="Calibri"/>
          <w:sz w:val="28"/>
        </w:rPr>
      </w:pPr>
      <w:r>
        <w:rPr>
          <w:rFonts w:ascii="Calibri" w:hAnsi="Calibri"/>
          <w:sz w:val="28"/>
        </w:rPr>
        <w:t>Ur edangarria banatzeko sareak berritzeko inbertsioak, erregulazio biltegietatik hasi eta etxeetako harguneetaraino, bai eta ur beltzen saneamenduko sareak berritzekoak ere, etxeetako harguneetatik araztegiaren aurreko hustubide orokorreraino; ur beltzen eta euri-uren baterako sareen ordez sare bereizleak jartzeko inbertsioak, hirigunearen barruan sortutako euri-uren sareak berritu edo jartzekoak eta hiri drainatze jasangarrirako inbertsioak”.</w:t>
      </w:r>
    </w:p>
    <w:p w14:paraId="11458CD9" w14:textId="770299D6" w:rsidR="003118AB" w:rsidRPr="00743A51" w:rsidRDefault="00B76137" w:rsidP="00743A51">
      <w:pPr>
        <w:spacing w:after="200" w:line="320" w:lineRule="exact"/>
        <w:rPr>
          <w:rFonts w:ascii="Calibri" w:hAnsi="Calibri" w:cs="Calibri"/>
          <w:sz w:val="28"/>
        </w:rPr>
      </w:pPr>
      <w:r>
        <w:rPr>
          <w:rFonts w:ascii="Calibri" w:hAnsi="Calibri"/>
          <w:sz w:val="28"/>
        </w:rPr>
        <w:t>Zioak: Inork ez daki udalerriek berek baino hobeto zein diren beren beharrizanak, eta beren sareak 30 urte baino lehenago aldatzeko premiak. Batzuetan beharrezkoa izaten da haiek aldatzea etengabeko hausturengatik edo akatsengatik.</w:t>
      </w:r>
    </w:p>
    <w:p w14:paraId="67536AAA" w14:textId="4A18E5EE" w:rsidR="003118AB" w:rsidRPr="00743A51" w:rsidRDefault="003118AB" w:rsidP="00743A51">
      <w:pPr>
        <w:pStyle w:val="Ttulo1"/>
        <w:keepNext w:val="0"/>
        <w:keepLines w:val="0"/>
        <w:spacing w:before="0" w:after="200" w:line="320" w:lineRule="exact"/>
        <w:rPr>
          <w:rFonts w:ascii="Calibri" w:hAnsi="Calibri" w:cs="Calibri"/>
          <w:sz w:val="28"/>
        </w:rPr>
      </w:pPr>
      <w:r>
        <w:rPr>
          <w:rFonts w:ascii="Calibri" w:hAnsi="Calibri"/>
          <w:sz w:val="28"/>
        </w:rPr>
        <w:t>771-10 zuzenketa</w:t>
      </w:r>
    </w:p>
    <w:p w14:paraId="062FF9F1" w14:textId="77777777" w:rsidR="003118AB" w:rsidRPr="00743A51" w:rsidRDefault="003118AB" w:rsidP="00743A51">
      <w:pPr>
        <w:spacing w:after="200" w:line="320" w:lineRule="exact"/>
        <w:rPr>
          <w:rFonts w:ascii="Calibri" w:hAnsi="Calibri" w:cs="Calibri"/>
          <w:sz w:val="28"/>
        </w:rPr>
      </w:pPr>
      <w:r>
        <w:rPr>
          <w:rFonts w:ascii="Calibri" w:hAnsi="Calibri"/>
          <w:sz w:val="28"/>
        </w:rPr>
        <w:t>Navarra Suma</w:t>
      </w:r>
    </w:p>
    <w:p w14:paraId="56631B7D" w14:textId="2E93DDF9" w:rsidR="003118AB" w:rsidRPr="00743A51" w:rsidRDefault="00803645" w:rsidP="00743A51">
      <w:pPr>
        <w:spacing w:after="200" w:line="320" w:lineRule="exact"/>
        <w:rPr>
          <w:rFonts w:ascii="Calibri" w:hAnsi="Calibri" w:cs="Calibri"/>
          <w:sz w:val="28"/>
        </w:rPr>
      </w:pPr>
      <w:r>
        <w:rPr>
          <w:rFonts w:ascii="Calibri" w:hAnsi="Calibri"/>
          <w:sz w:val="28"/>
        </w:rPr>
        <w:t>14. artikuluko azken paragrafoa kentzeko zuzenketa.</w:t>
      </w:r>
    </w:p>
    <w:p w14:paraId="25A491C1" w14:textId="144D4CC9" w:rsidR="003118AB" w:rsidRPr="00743A51" w:rsidRDefault="00B76137" w:rsidP="00743A51">
      <w:pPr>
        <w:spacing w:after="200" w:line="320" w:lineRule="exact"/>
        <w:rPr>
          <w:rFonts w:ascii="Calibri" w:hAnsi="Calibri" w:cs="Calibri"/>
          <w:sz w:val="28"/>
        </w:rPr>
      </w:pPr>
      <w:r>
        <w:rPr>
          <w:rFonts w:ascii="Calibri" w:hAnsi="Calibri"/>
          <w:sz w:val="28"/>
        </w:rPr>
        <w:t>Zioak: Inork ez daki udalerriek berek baino hobeto zein diren beren beharrizanak, eta beren sareak 30 urte baino lehenago aldatzeko premiak. Batzuetan beharrezkoa izaten da haiek aldatzea etengabeko hausturengatik edo akatsengatik.</w:t>
      </w:r>
    </w:p>
    <w:p w14:paraId="47A2D3F9" w14:textId="1BDB5AE5" w:rsidR="003118AB" w:rsidRPr="00743A51" w:rsidRDefault="003118AB" w:rsidP="00743A51">
      <w:pPr>
        <w:pStyle w:val="Ttulo1"/>
        <w:keepNext w:val="0"/>
        <w:keepLines w:val="0"/>
        <w:spacing w:before="0" w:after="200" w:line="320" w:lineRule="exact"/>
        <w:rPr>
          <w:rFonts w:ascii="Calibri" w:hAnsi="Calibri" w:cs="Calibri"/>
          <w:sz w:val="28"/>
        </w:rPr>
      </w:pPr>
      <w:r>
        <w:rPr>
          <w:rFonts w:ascii="Calibri" w:hAnsi="Calibri"/>
          <w:sz w:val="28"/>
        </w:rPr>
        <w:t>771-11 zuzenketa</w:t>
      </w:r>
    </w:p>
    <w:p w14:paraId="4CAAE214" w14:textId="77777777" w:rsidR="003118AB" w:rsidRPr="00743A51" w:rsidRDefault="003118AB" w:rsidP="00743A51">
      <w:pPr>
        <w:spacing w:after="200" w:line="320" w:lineRule="exact"/>
        <w:rPr>
          <w:rFonts w:ascii="Calibri" w:hAnsi="Calibri" w:cs="Calibri"/>
          <w:sz w:val="28"/>
        </w:rPr>
      </w:pPr>
      <w:r>
        <w:rPr>
          <w:rFonts w:ascii="Calibri" w:hAnsi="Calibri"/>
          <w:sz w:val="28"/>
        </w:rPr>
        <w:t>Navarra Suma</w:t>
      </w:r>
    </w:p>
    <w:p w14:paraId="79F5A887" w14:textId="1DA33035" w:rsidR="00803645" w:rsidRPr="00743A51" w:rsidRDefault="00803645" w:rsidP="00743A51">
      <w:pPr>
        <w:spacing w:after="200" w:line="320" w:lineRule="exact"/>
        <w:rPr>
          <w:rFonts w:ascii="Calibri" w:hAnsi="Calibri" w:cs="Calibri"/>
          <w:sz w:val="28"/>
        </w:rPr>
      </w:pPr>
      <w:r>
        <w:rPr>
          <w:rFonts w:ascii="Calibri" w:hAnsi="Calibri"/>
          <w:sz w:val="28"/>
        </w:rPr>
        <w:t>15. artikuluko 2. eta 3. puntuak aldatzeko zuzenketa.</w:t>
      </w:r>
    </w:p>
    <w:p w14:paraId="604F3E00" w14:textId="432122B9" w:rsidR="00803645" w:rsidRPr="00743A51" w:rsidRDefault="00F81370" w:rsidP="00743A51">
      <w:pPr>
        <w:spacing w:after="200" w:line="320" w:lineRule="exact"/>
        <w:rPr>
          <w:rFonts w:ascii="Calibri" w:hAnsi="Calibri" w:cs="Calibri"/>
          <w:sz w:val="28"/>
        </w:rPr>
      </w:pPr>
      <w:r>
        <w:rPr>
          <w:rFonts w:ascii="Calibri" w:hAnsi="Calibri"/>
          <w:sz w:val="28"/>
        </w:rPr>
        <w:t>“2. Toki Programazioko inbertsioen gehieneko finantzaketa-portzentajeak honako hauek izanen dira:</w:t>
      </w:r>
    </w:p>
    <w:p w14:paraId="5B0A62AF" w14:textId="66104826" w:rsidR="00803645" w:rsidRPr="00743A51" w:rsidRDefault="00803645" w:rsidP="00743A51">
      <w:pPr>
        <w:spacing w:after="200" w:line="320" w:lineRule="exact"/>
        <w:rPr>
          <w:rFonts w:ascii="Calibri" w:hAnsi="Calibri" w:cs="Calibri"/>
          <w:sz w:val="28"/>
        </w:rPr>
      </w:pPr>
      <w:r>
        <w:rPr>
          <w:rFonts w:ascii="Calibri" w:hAnsi="Calibri"/>
          <w:sz w:val="28"/>
        </w:rPr>
        <w:t>a. Zenbateko lagungarriaren % 70 (BEZik gabe), jasandako BEZaren kenkarirako eskubidea sortzen duten inbertsioetarako.</w:t>
      </w:r>
    </w:p>
    <w:p w14:paraId="169077A4" w14:textId="19ACD9DC" w:rsidR="003118AB" w:rsidRPr="00743A51" w:rsidRDefault="00803645" w:rsidP="00743A51">
      <w:pPr>
        <w:spacing w:after="200" w:line="320" w:lineRule="exact"/>
        <w:rPr>
          <w:rFonts w:ascii="Calibri" w:hAnsi="Calibri" w:cs="Calibri"/>
          <w:sz w:val="28"/>
        </w:rPr>
      </w:pPr>
      <w:r>
        <w:rPr>
          <w:rFonts w:ascii="Calibri" w:hAnsi="Calibri"/>
          <w:sz w:val="28"/>
        </w:rPr>
        <w:t>b. Zenbateko lagungarriaren % 85 (BEZik gabe), jasandako BEZaren kenkarirako eskubiderik sortzen ez duten inbertsioetarako.</w:t>
      </w:r>
    </w:p>
    <w:p w14:paraId="284106B3" w14:textId="3BCE3BD5" w:rsidR="003118AB" w:rsidRPr="00743A51" w:rsidRDefault="00B76137" w:rsidP="00743A51">
      <w:pPr>
        <w:spacing w:after="200" w:line="320" w:lineRule="exact"/>
        <w:rPr>
          <w:rFonts w:ascii="Calibri" w:hAnsi="Calibri" w:cs="Calibri"/>
          <w:sz w:val="28"/>
        </w:rPr>
      </w:pPr>
      <w:r>
        <w:rPr>
          <w:rFonts w:ascii="Calibri" w:hAnsi="Calibri"/>
          <w:sz w:val="28"/>
        </w:rPr>
        <w:t>Zioak: Gure ustez, Toki Programazioko inbertsio guztietan portzentajeek berberak behar dute izan.</w:t>
      </w:r>
    </w:p>
    <w:p w14:paraId="5A411B6A" w14:textId="6C36B306" w:rsidR="00557132" w:rsidRPr="00743A51" w:rsidRDefault="00557132" w:rsidP="00743A51">
      <w:pPr>
        <w:pStyle w:val="Ttulo1"/>
        <w:keepNext w:val="0"/>
        <w:keepLines w:val="0"/>
        <w:spacing w:before="0" w:after="200" w:line="320" w:lineRule="exact"/>
        <w:rPr>
          <w:rFonts w:ascii="Calibri" w:hAnsi="Calibri" w:cs="Calibri"/>
          <w:sz w:val="28"/>
        </w:rPr>
      </w:pPr>
      <w:r>
        <w:rPr>
          <w:rFonts w:ascii="Calibri" w:hAnsi="Calibri"/>
          <w:sz w:val="28"/>
        </w:rPr>
        <w:lastRenderedPageBreak/>
        <w:t>771-12 zuzenketa</w:t>
      </w:r>
    </w:p>
    <w:p w14:paraId="0EC597F0" w14:textId="77777777" w:rsidR="00557132" w:rsidRPr="00743A51" w:rsidRDefault="00557132" w:rsidP="00743A51">
      <w:pPr>
        <w:spacing w:after="200" w:line="320" w:lineRule="exact"/>
        <w:rPr>
          <w:rFonts w:ascii="Calibri" w:hAnsi="Calibri" w:cs="Calibri"/>
          <w:sz w:val="28"/>
        </w:rPr>
      </w:pPr>
      <w:r>
        <w:rPr>
          <w:rFonts w:ascii="Calibri" w:hAnsi="Calibri"/>
          <w:sz w:val="28"/>
        </w:rPr>
        <w:t>Navarra Suma</w:t>
      </w:r>
    </w:p>
    <w:p w14:paraId="5DEC9F86" w14:textId="70705EA9" w:rsidR="003118AB" w:rsidRPr="00743A51" w:rsidRDefault="00803645" w:rsidP="00743A51">
      <w:pPr>
        <w:spacing w:after="200" w:line="320" w:lineRule="exact"/>
        <w:rPr>
          <w:rFonts w:ascii="Calibri" w:hAnsi="Calibri" w:cs="Calibri"/>
          <w:sz w:val="28"/>
        </w:rPr>
      </w:pPr>
      <w:r>
        <w:rPr>
          <w:rFonts w:ascii="Calibri" w:hAnsi="Calibri"/>
          <w:sz w:val="28"/>
        </w:rPr>
        <w:t>16. artikuluko 3. puntua kentzeko zuzenketa.</w:t>
      </w:r>
    </w:p>
    <w:p w14:paraId="6C2C6637" w14:textId="71DA1F03" w:rsidR="003118AB" w:rsidRPr="00743A51" w:rsidRDefault="00B76137" w:rsidP="00743A51">
      <w:pPr>
        <w:spacing w:after="200" w:line="320" w:lineRule="exact"/>
        <w:rPr>
          <w:rFonts w:ascii="Calibri" w:hAnsi="Calibri" w:cs="Calibri"/>
          <w:sz w:val="28"/>
        </w:rPr>
      </w:pPr>
      <w:r>
        <w:rPr>
          <w:rFonts w:ascii="Calibri" w:hAnsi="Calibri"/>
          <w:sz w:val="28"/>
        </w:rPr>
        <w:t>Zioak: Proposatzen da ez dakiola mugarik ezar toki entitate bakoitzak eskabideak aurkezteari.</w:t>
      </w:r>
    </w:p>
    <w:p w14:paraId="25561E68" w14:textId="63858FDE" w:rsidR="00557132" w:rsidRPr="00743A51" w:rsidRDefault="00557132" w:rsidP="00743A51">
      <w:pPr>
        <w:pStyle w:val="Ttulo1"/>
        <w:keepNext w:val="0"/>
        <w:keepLines w:val="0"/>
        <w:spacing w:before="0" w:after="200" w:line="320" w:lineRule="exact"/>
        <w:rPr>
          <w:rFonts w:ascii="Calibri" w:hAnsi="Calibri" w:cs="Calibri"/>
          <w:sz w:val="28"/>
        </w:rPr>
      </w:pPr>
      <w:r>
        <w:rPr>
          <w:rFonts w:ascii="Calibri" w:hAnsi="Calibri"/>
          <w:sz w:val="28"/>
        </w:rPr>
        <w:t>771-13 zuzenketa</w:t>
      </w:r>
    </w:p>
    <w:p w14:paraId="73D93759" w14:textId="77777777" w:rsidR="00557132" w:rsidRPr="00743A51" w:rsidRDefault="00557132" w:rsidP="00743A51">
      <w:pPr>
        <w:spacing w:after="200" w:line="320" w:lineRule="exact"/>
        <w:rPr>
          <w:rFonts w:ascii="Calibri" w:hAnsi="Calibri" w:cs="Calibri"/>
          <w:sz w:val="28"/>
        </w:rPr>
      </w:pPr>
      <w:r>
        <w:rPr>
          <w:rFonts w:ascii="Calibri" w:hAnsi="Calibri"/>
          <w:sz w:val="28"/>
        </w:rPr>
        <w:t>Navarra Suma</w:t>
      </w:r>
    </w:p>
    <w:p w14:paraId="36C005E7" w14:textId="062769BF" w:rsidR="003118AB" w:rsidRPr="00743A51" w:rsidRDefault="00803645" w:rsidP="00743A51">
      <w:pPr>
        <w:spacing w:after="200" w:line="320" w:lineRule="exact"/>
        <w:rPr>
          <w:rFonts w:ascii="Calibri" w:hAnsi="Calibri" w:cs="Calibri"/>
          <w:sz w:val="28"/>
        </w:rPr>
      </w:pPr>
      <w:r>
        <w:rPr>
          <w:rFonts w:ascii="Calibri" w:hAnsi="Calibri"/>
          <w:sz w:val="28"/>
        </w:rPr>
        <w:t>21. artikuluko 5. puntuaren b) apartatua kentzeko zuzenketa.</w:t>
      </w:r>
    </w:p>
    <w:p w14:paraId="015379FE" w14:textId="57E49E9D" w:rsidR="003118AB" w:rsidRPr="00743A51" w:rsidRDefault="00B76137" w:rsidP="00743A51">
      <w:pPr>
        <w:spacing w:after="200" w:line="320" w:lineRule="exact"/>
        <w:rPr>
          <w:rFonts w:ascii="Calibri" w:hAnsi="Calibri" w:cs="Calibri"/>
          <w:sz w:val="28"/>
        </w:rPr>
      </w:pPr>
      <w:r>
        <w:rPr>
          <w:rFonts w:ascii="Calibri" w:hAnsi="Calibri"/>
          <w:sz w:val="28"/>
        </w:rPr>
        <w:t>Zioak: Inork ez daki udalerriek berek baino hobeto zein diren beren beharrizanak, eta komeni ote den, eta noiz, beren azpiegiturak aldatu, konpondu edo berritzea.</w:t>
      </w:r>
    </w:p>
    <w:p w14:paraId="35F44D9B" w14:textId="481A1CA7" w:rsidR="00557132" w:rsidRPr="00743A51" w:rsidRDefault="00557132" w:rsidP="00743A51">
      <w:pPr>
        <w:pStyle w:val="Ttulo1"/>
        <w:keepNext w:val="0"/>
        <w:keepLines w:val="0"/>
        <w:spacing w:before="0" w:after="200" w:line="320" w:lineRule="exact"/>
        <w:rPr>
          <w:rFonts w:ascii="Calibri" w:hAnsi="Calibri" w:cs="Calibri"/>
          <w:sz w:val="28"/>
        </w:rPr>
      </w:pPr>
      <w:r>
        <w:rPr>
          <w:rFonts w:ascii="Calibri" w:hAnsi="Calibri"/>
          <w:sz w:val="28"/>
        </w:rPr>
        <w:t>771-14 zuzenketa</w:t>
      </w:r>
    </w:p>
    <w:p w14:paraId="78520115" w14:textId="77777777" w:rsidR="00557132" w:rsidRPr="00743A51" w:rsidRDefault="00557132" w:rsidP="00743A51">
      <w:pPr>
        <w:spacing w:after="200" w:line="320" w:lineRule="exact"/>
        <w:rPr>
          <w:rFonts w:ascii="Calibri" w:hAnsi="Calibri" w:cs="Calibri"/>
          <w:sz w:val="28"/>
        </w:rPr>
      </w:pPr>
      <w:r>
        <w:rPr>
          <w:rFonts w:ascii="Calibri" w:hAnsi="Calibri"/>
          <w:sz w:val="28"/>
        </w:rPr>
        <w:t>Navarra Suma</w:t>
      </w:r>
    </w:p>
    <w:p w14:paraId="6D0FE4F7" w14:textId="35695C2F" w:rsidR="003118AB" w:rsidRPr="00743A51" w:rsidRDefault="00803645" w:rsidP="00743A51">
      <w:pPr>
        <w:spacing w:after="200" w:line="320" w:lineRule="exact"/>
        <w:rPr>
          <w:rFonts w:ascii="Calibri" w:hAnsi="Calibri" w:cs="Calibri"/>
          <w:sz w:val="28"/>
        </w:rPr>
      </w:pPr>
      <w:r>
        <w:rPr>
          <w:rFonts w:ascii="Calibri" w:hAnsi="Calibri"/>
          <w:sz w:val="28"/>
        </w:rPr>
        <w:t>II. eranskineko 2. puntua kentzeko zuzenketa.</w:t>
      </w:r>
    </w:p>
    <w:p w14:paraId="4435CDFB" w14:textId="78A5D5DB" w:rsidR="003118AB" w:rsidRPr="00743A51" w:rsidRDefault="00B76137" w:rsidP="00743A51">
      <w:pPr>
        <w:spacing w:after="200" w:line="320" w:lineRule="exact"/>
        <w:rPr>
          <w:rFonts w:ascii="Calibri" w:hAnsi="Calibri" w:cs="Calibri"/>
          <w:sz w:val="28"/>
        </w:rPr>
      </w:pPr>
      <w:r>
        <w:rPr>
          <w:rFonts w:ascii="Calibri" w:hAnsi="Calibri"/>
          <w:sz w:val="28"/>
        </w:rPr>
        <w:t>Zioak: Zehazten da zein diren finantzatzeko moduko obrak, bai eta finantzatzeko moduko metro karratuko kostua. Jardute-muga ekonomikoa ezin da herriaren tamainaren arabera jarri, azpiegiturak hobetzeko aukerak galtzen dira, edo, inbertsioa deialdi ezberdinetan egitea erabakiz gero, haren amaierako kostua nabarmenki igoko da, bideraezina edo jasangarritasun oso gutxikoa izateraino.</w:t>
      </w:r>
    </w:p>
    <w:p w14:paraId="2CCA0B16" w14:textId="3861164A" w:rsidR="00557132" w:rsidRPr="00743A51" w:rsidRDefault="00557132" w:rsidP="00743A51">
      <w:pPr>
        <w:pStyle w:val="Ttulo1"/>
        <w:keepNext w:val="0"/>
        <w:keepLines w:val="0"/>
        <w:spacing w:before="0" w:after="200" w:line="320" w:lineRule="exact"/>
        <w:rPr>
          <w:rFonts w:ascii="Calibri" w:hAnsi="Calibri" w:cs="Calibri"/>
          <w:sz w:val="28"/>
        </w:rPr>
      </w:pPr>
      <w:r>
        <w:rPr>
          <w:rFonts w:ascii="Calibri" w:hAnsi="Calibri"/>
          <w:sz w:val="28"/>
        </w:rPr>
        <w:t>771-15 zuzenketa</w:t>
      </w:r>
    </w:p>
    <w:p w14:paraId="5E180B5B" w14:textId="77777777" w:rsidR="00557132" w:rsidRPr="00743A51" w:rsidRDefault="00557132" w:rsidP="00743A51">
      <w:pPr>
        <w:spacing w:after="200" w:line="320" w:lineRule="exact"/>
        <w:rPr>
          <w:rFonts w:ascii="Calibri" w:hAnsi="Calibri" w:cs="Calibri"/>
          <w:sz w:val="28"/>
        </w:rPr>
      </w:pPr>
      <w:r>
        <w:rPr>
          <w:rFonts w:ascii="Calibri" w:hAnsi="Calibri"/>
          <w:sz w:val="28"/>
        </w:rPr>
        <w:t>Navarra Suma</w:t>
      </w:r>
    </w:p>
    <w:p w14:paraId="096A0D36" w14:textId="41099CA3" w:rsidR="00803645" w:rsidRPr="00743A51" w:rsidRDefault="00803645" w:rsidP="00743A51">
      <w:pPr>
        <w:spacing w:after="200" w:line="320" w:lineRule="exact"/>
        <w:rPr>
          <w:rFonts w:ascii="Calibri" w:hAnsi="Calibri" w:cs="Calibri"/>
          <w:sz w:val="28"/>
        </w:rPr>
      </w:pPr>
      <w:r>
        <w:rPr>
          <w:rFonts w:ascii="Calibri" w:hAnsi="Calibri"/>
          <w:sz w:val="28"/>
        </w:rPr>
        <w:t>IV. eranskineko B apartatua aldatzeko zuzenketa:</w:t>
      </w:r>
    </w:p>
    <w:p w14:paraId="4489982C" w14:textId="5ADAED49" w:rsidR="00803645" w:rsidRPr="00743A51" w:rsidRDefault="002D17BC" w:rsidP="00743A51">
      <w:pPr>
        <w:spacing w:after="200" w:line="320" w:lineRule="exact"/>
        <w:rPr>
          <w:rFonts w:ascii="Calibri" w:hAnsi="Calibri" w:cs="Calibri"/>
          <w:sz w:val="28"/>
        </w:rPr>
      </w:pPr>
      <w:r>
        <w:rPr>
          <w:rFonts w:ascii="Calibri" w:hAnsi="Calibri"/>
          <w:sz w:val="28"/>
        </w:rPr>
        <w:t>“B. BIZTANLERIAREN ARABERAKO BANAKETA:</w:t>
      </w:r>
    </w:p>
    <w:p w14:paraId="6D9FBBBB" w14:textId="77777777" w:rsidR="00803645" w:rsidRPr="00743A51" w:rsidRDefault="00803645" w:rsidP="00743A51">
      <w:pPr>
        <w:spacing w:after="200" w:line="320" w:lineRule="exact"/>
        <w:rPr>
          <w:rFonts w:ascii="Calibri" w:hAnsi="Calibri" w:cs="Calibri"/>
          <w:sz w:val="28"/>
        </w:rPr>
      </w:pPr>
      <w:r>
        <w:rPr>
          <w:rFonts w:ascii="Calibri" w:hAnsi="Calibri"/>
          <w:sz w:val="28"/>
        </w:rPr>
        <w:t>Kontzeptu honetan banatu beharreko zenbateko osoa kalkulatzeko, Determinazio Libreko Programaren urteko zenbatekoari kenduko zaio populazio tarteen araberako banaketa egiteko behar den zenbatekoa, A atalean adierazitakoarekin bat.</w:t>
      </w:r>
    </w:p>
    <w:p w14:paraId="450F3EC6" w14:textId="79367AE8" w:rsidR="003118AB" w:rsidRPr="00743A51" w:rsidRDefault="00803645" w:rsidP="00743A51">
      <w:pPr>
        <w:spacing w:after="200" w:line="320" w:lineRule="exact"/>
        <w:rPr>
          <w:rFonts w:ascii="Calibri" w:hAnsi="Calibri" w:cs="Calibri"/>
          <w:sz w:val="28"/>
        </w:rPr>
      </w:pPr>
      <w:r>
        <w:rPr>
          <w:rFonts w:ascii="Calibri" w:hAnsi="Calibri"/>
          <w:sz w:val="28"/>
        </w:rPr>
        <w:t xml:space="preserve">Udalerri bakoitzari kontzeptu honengatik dagokion zenbatekoa kalkulatuko da </w:t>
      </w:r>
      <w:proofErr w:type="spellStart"/>
      <w:r>
        <w:rPr>
          <w:rFonts w:ascii="Calibri" w:hAnsi="Calibri"/>
          <w:sz w:val="28"/>
        </w:rPr>
        <w:t>banakizun</w:t>
      </w:r>
      <w:proofErr w:type="spellEnd"/>
      <w:r>
        <w:rPr>
          <w:rFonts w:ascii="Calibri" w:hAnsi="Calibri"/>
          <w:sz w:val="28"/>
        </w:rPr>
        <w:t xml:space="preserve"> den guztizkoa zatituz Nafarroako guztizko biztanle-kopuruarekin eta biderkatuz udalerri bakoitzeko biztanle-kopuruarekin”.</w:t>
      </w:r>
    </w:p>
    <w:p w14:paraId="0593F0AE" w14:textId="0D0A372F" w:rsidR="003118AB" w:rsidRPr="00743A51" w:rsidRDefault="00B76137" w:rsidP="00743A51">
      <w:pPr>
        <w:spacing w:after="200" w:line="320" w:lineRule="exact"/>
        <w:rPr>
          <w:rFonts w:ascii="Calibri" w:hAnsi="Calibri" w:cs="Calibri"/>
          <w:sz w:val="28"/>
        </w:rPr>
      </w:pPr>
      <w:r>
        <w:rPr>
          <w:rFonts w:ascii="Calibri" w:hAnsi="Calibri"/>
          <w:sz w:val="28"/>
        </w:rPr>
        <w:lastRenderedPageBreak/>
        <w:t>Zioak: Asmoa da kaudimena ematea udalerri eta kontzeju guztiei, salbuespenik gabe.</w:t>
      </w:r>
    </w:p>
    <w:sectPr w:rsidR="003118AB" w:rsidRPr="00743A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45"/>
    <w:rsid w:val="002A4078"/>
    <w:rsid w:val="002D17BC"/>
    <w:rsid w:val="003118AB"/>
    <w:rsid w:val="003B4F74"/>
    <w:rsid w:val="0054609C"/>
    <w:rsid w:val="00557132"/>
    <w:rsid w:val="00743A51"/>
    <w:rsid w:val="007F7B01"/>
    <w:rsid w:val="00801170"/>
    <w:rsid w:val="00803645"/>
    <w:rsid w:val="008225E8"/>
    <w:rsid w:val="00875FD7"/>
    <w:rsid w:val="00925DC7"/>
    <w:rsid w:val="009A020F"/>
    <w:rsid w:val="00A30912"/>
    <w:rsid w:val="00A56335"/>
    <w:rsid w:val="00B76137"/>
    <w:rsid w:val="00D24D98"/>
    <w:rsid w:val="00D85CF3"/>
    <w:rsid w:val="00F813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8BB6"/>
  <w15:chartTrackingRefBased/>
  <w15:docId w15:val="{C4A01156-4F4F-4E4B-A307-084A587B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40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4078"/>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925DC7"/>
    <w:pPr>
      <w:spacing w:after="0" w:line="240" w:lineRule="auto"/>
      <w:ind w:left="720"/>
      <w:contextualSpacing/>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925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4934</Words>
  <Characters>27142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De Santiago, Iñaki</cp:lastModifiedBy>
  <cp:revision>2</cp:revision>
  <dcterms:created xsi:type="dcterms:W3CDTF">2022-03-04T06:49:00Z</dcterms:created>
  <dcterms:modified xsi:type="dcterms:W3CDTF">2022-03-04T06:49:00Z</dcterms:modified>
</cp:coreProperties>
</file>