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incumplimiento de la Ley Foral 10/2021, de 18 de junio, por la que se regula el derecho al cribado neonatal ampliado en Navarra,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oral dirigida a la Presidenta del Gobierno de Navarra para su contestación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el Gobierno de Navarra está incumpliendo la Ley Foral 10/2021, de 18 de junio, por la que se regula el derecho al cribado neonatal ampliado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 de marzo de 2022.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