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martxoaren 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gazteentzako etxebizitzen alorreko politikari buruz Ángel Ansa Echegaray jaunak aurkezturiko interpelazioa.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atxikita dagoen Ángel Ansa Echegaray jaunak, Legebiltzarreko Erregelamenduko 184. artikuluan xedatuaren babesean, gazteentzako etxebizitzei buruzko interpelazio hau aurkezten dio Nafarroako Gobernuari, Osoko Bilkuran eztabaidatzeko.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gazteek emantzipatzeko benetako zailtasunak aurkitzen dituzte. Halatan, interesgarria da jakitea zer neurri abiaraziko duen Gobernuak gai horren inguruko gaurko egoera aztertzeko eta identifikatzeko, eta hura hobetuko duten ekintzak planteatzeko.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Ángel Ansa Echegaray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