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Iñaki Iriarte López jaunak egindako galderaren erantzuna, Foru Diputazioak emana, foru erkidegoaren errealitate historiko eta instituzionala desitxuratzen duten euskarazko testuliburuei buruzkoa. Galdera 2021eko urriaren 28ko 10.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17an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parlamentarioak aurkeztutako 10-22/00017 idatzizko galderari dagokionez, Hezkuntzako kontseilariak honako informazio hau ematen du:</w:t>
      </w:r>
    </w:p>
    <w:p>
      <w:pPr>
        <w:pStyle w:val="0"/>
        <w:spacing w:after="113.386" w:before="0" w:line="226" w:lineRule="exact"/>
        <w:suppressAutoHyphens w:val="false"/>
        <w:rPr>
          <w:rStyle w:val="1"/>
        </w:rPr>
      </w:pPr>
      <w:r>
        <w:rPr>
          <w:rStyle w:val="1"/>
        </w:rPr>
        <w:t xml:space="preserve">Iñaki Iriarte López jaunak galderan aipatu duen jendaurreko salaketa horretan adierazi zen Nafarroako Foru Komunitatearen errealitate historiko eta instituzionala manipulatzen ari zela D ereduko ikastetxe publikoetan eta itunduetan erabilitako zenbait testuliburutan.</w:t>
      </w:r>
    </w:p>
    <w:p>
      <w:pPr>
        <w:pStyle w:val="0"/>
        <w:spacing w:after="113.386" w:before="0" w:line="226" w:lineRule="exact"/>
        <w:suppressAutoHyphens w:val="false"/>
        <w:rPr>
          <w:rStyle w:val="1"/>
        </w:rPr>
      </w:pPr>
      <w:r>
        <w:rPr>
          <w:rStyle w:val="1"/>
        </w:rPr>
        <w:t xml:space="preserve">Salaketak ez du zehazten zein diren gainbegiratu beharreko testuliburuak. Aldiz, berariaz aipatzen du Nafarroako konkistari buruzko komiki bat, Joseba Asiron Iruñeko Udaleko EH Bilduko eledunak egina.</w:t>
      </w:r>
    </w:p>
    <w:p>
      <w:pPr>
        <w:pStyle w:val="0"/>
        <w:spacing w:after="113.386" w:before="0" w:line="226" w:lineRule="exact"/>
        <w:suppressAutoHyphens w:val="false"/>
        <w:rPr>
          <w:rStyle w:val="1"/>
        </w:rPr>
      </w:pPr>
      <w:r>
        <w:rPr>
          <w:rStyle w:val="1"/>
        </w:rPr>
        <w:t xml:space="preserve">Hezkuntza Departamentuko Hezkuntzako Ikuskapen Zerbitzuaren eginkizuna da testuliburuak gainbegiratzea, Hezkuntza Departamentuak lan hori egin behar baitu ikuskapen prozesuan, Konstituzioaren printzipio eta balioak eta Hezkuntzari buruzko Lege Organikoan xedatutakoa errespeta daitezen begiratzeko.</w:t>
      </w:r>
    </w:p>
    <w:p>
      <w:pPr>
        <w:pStyle w:val="0"/>
        <w:spacing w:after="113.386" w:before="0" w:line="226" w:lineRule="exact"/>
        <w:suppressAutoHyphens w:val="false"/>
        <w:rPr>
          <w:rStyle w:val="1"/>
        </w:rPr>
      </w:pPr>
      <w:r>
        <w:rPr>
          <w:rStyle w:val="1"/>
        </w:rPr>
        <w:t xml:space="preserve">Atzera begirako ikerketa bat abian jartzeak –horixe baita, izatez, egindako jendaurreko salaketatik ondorioztatzen dena– Hezkuntzako Ikuskapen Zerbitzuaren (HIZ) langile askoren dedikazioa eskatuko luke. Langile horiek beste lan batzuk egiten aritu dira eta ari dira, lehentasunezkotzat jo direnak hezkuntza jardueraren plangintzarako eta garapenerako.</w:t>
      </w:r>
    </w:p>
    <w:p>
      <w:pPr>
        <w:pStyle w:val="0"/>
        <w:spacing w:after="113.386" w:before="0" w:line="226" w:lineRule="exact"/>
        <w:suppressAutoHyphens w:val="false"/>
        <w:rPr>
          <w:rStyle w:val="1"/>
        </w:rPr>
      </w:pPr>
      <w:r>
        <w:rPr>
          <w:rStyle w:val="1"/>
        </w:rPr>
        <w:t xml:space="preserve">Hezkuntzari buruzko maiatzaren 3ko 2/2006 Lege Organikoa aldatzen duen abenduaren 29ko 3/2020 Lege Organikoak (2020-12-30eko BOE) eta hura ezartzeko egutegiak indarra hartu eta gero, hezkuntza administrazioek etapa eta ikasgaietarako curriculum berriak garatu behar dituzte, 2022-2023 eta 2023-2024 ikasturteetan arian-arian ezartzeko. 2021eko ekainetik, Hezkuntzako Ikuskapen Zerbitzua elkarlanean ari da, Antolamendu, Prestakuntza eta Kalitate Zerbitzuak koordinaturik, curriculum berri horiek prestatzen. Beraz, Hezkuntzako Ikuskapen Zerbitzuak egiten dituen eguneroko lanei beste hori gehitu zaio.</w:t>
      </w:r>
    </w:p>
    <w:p>
      <w:pPr>
        <w:pStyle w:val="0"/>
        <w:spacing w:after="113.386" w:before="0" w:line="226" w:lineRule="exact"/>
        <w:suppressAutoHyphens w:val="false"/>
        <w:rPr>
          <w:rStyle w:val="1"/>
        </w:rPr>
      </w:pPr>
      <w:r>
        <w:rPr>
          <w:rStyle w:val="1"/>
        </w:rPr>
        <w:t xml:space="preserve">Hezkuntzako Ikuskapen Zerbitzuaren urteko jarduketa plana garatu eta gauzatu beharrak merezi duen errespetuagatik eta Hezkuntzako Ikuskapen Zerbitzuak dituen giza baliabideen zentzuzko kudeaketagatik, hizpide dugun galderan azaltzen direnak bezalako gaietan irizpide nagusia da salaketa zehatz eta espezifikoei erantzutea, eta ez halako “auzi orokor” bat abian jartzea dakartenei.</w:t>
      </w:r>
    </w:p>
    <w:p>
      <w:pPr>
        <w:pStyle w:val="0"/>
        <w:spacing w:after="113.386" w:before="0" w:line="226" w:lineRule="exact"/>
        <w:suppressAutoHyphens w:val="false"/>
        <w:rPr>
          <w:rStyle w:val="1"/>
        </w:rPr>
      </w:pPr>
      <w:r>
        <w:rPr>
          <w:rStyle w:val="1"/>
        </w:rPr>
        <w:t xml:space="preserve">Iruñean, 2022ko otsailaren 17an</w:t>
      </w:r>
    </w:p>
    <w:p>
      <w:pPr>
        <w:pStyle w:val="0"/>
        <w:spacing w:after="113.386" w:before="0" w:line="226" w:lineRule="exact"/>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