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apirilaren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Asiain Torres jaunak aurkeztutako gaurkotasun handiko galdera, erregaiaren litroko hogei zentimoko dirulaguntza ezartzeak Foru Ogasunean izanen duen eraginari buruzkoa (10-22/POR-00164).</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2022ko apirilaren 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Mikel Asiain Torres jaunak, Legebiltzarreko Erregelamenduan ezarritakoaren babesean, gaurkotasun handiko honako galdera hau aurkezten du, Ekonomia eta Ogasuneko kontseilariak apirilaren 7ko Legebiltzarraren Osoko Bilkuran ahoz erantzun diezaion:</w:t>
      </w:r>
    </w:p>
    <w:p>
      <w:pPr>
        <w:pStyle w:val="0"/>
        <w:suppressAutoHyphens w:val="false"/>
        <w:rPr>
          <w:rStyle w:val="1"/>
        </w:rPr>
      </w:pPr>
      <w:r>
        <w:rPr>
          <w:rStyle w:val="1"/>
        </w:rPr>
        <w:t xml:space="preserve">2021. urtea inflazio mardul batekin amaitu zen, eta 2022ko lehenbiziko hiruhilekoa jadanik bukatuta daukagularik, egoera ez da gelditu hobetzen hasi gabe soilik, baizik eta okerreranzko bidetik amildu da, Errusiak Ukraina inbaditzearen ondorioengatik, halako moldez non joan den mendeko 80ko hamarkadatik ezagutzen ez ziren datuetara iritsiak baikara.</w:t>
      </w:r>
    </w:p>
    <w:p>
      <w:pPr>
        <w:pStyle w:val="0"/>
        <w:suppressAutoHyphens w:val="false"/>
        <w:rPr>
          <w:rStyle w:val="1"/>
        </w:rPr>
      </w:pPr>
      <w:r>
        <w:rPr>
          <w:rStyle w:val="1"/>
        </w:rPr>
        <w:t xml:space="preserve">Populazioarentzat oinarrizkoak diren zenbait produkturen prezioen igoerak, hala nola gasaren eta elektrizitatearenak, goranzko txanpa geraezin eta ikaragarria hartu du, arlo honetako araubidea eguneratu gabekoa eta hankamotza dela aprobetxatuz.</w:t>
      </w:r>
    </w:p>
    <w:p>
      <w:pPr>
        <w:pStyle w:val="0"/>
        <w:suppressAutoHyphens w:val="false"/>
        <w:rPr>
          <w:rStyle w:val="1"/>
        </w:rPr>
      </w:pPr>
      <w:r>
        <w:rPr>
          <w:rStyle w:val="1"/>
        </w:rPr>
        <w:t xml:space="preserve">Era berean, erregaien kostuaren gorakadak haserre nabaria sortu du, garraioaren sektorean ez ezik, baita, oro har, gizarte osoan ere; horregatik, joan den astean Gobernu zentralak erabaki zuen hogei zentimoko dirulaguntza ezartzea, litroko, kontsumitzaile guztientzat.</w:t>
      </w:r>
    </w:p>
    <w:p>
      <w:pPr>
        <w:pStyle w:val="0"/>
        <w:suppressAutoHyphens w:val="false"/>
        <w:rPr>
          <w:rStyle w:val="1"/>
        </w:rPr>
      </w:pPr>
      <w:r>
        <w:rPr>
          <w:rStyle w:val="1"/>
        </w:rPr>
        <w:t xml:space="preserve">Printzipioz, gasolindegien sektoreak berak aurreratu beharrekoa da zenbateko hori, eta jadanik ohartarazi zaigu jabe txiki askok ezinezko dutela neurri hori beren bizkar hartzea. Jarraian, eta daukagun zerga-sistema propioa dela-eta, Nafarroako Gobernuari dagokio aurrerapen horien konpentsazioa ematea, geroago diru hori Estatuarengandik jasotzeko, data zehaztugabe batean.</w:t>
      </w:r>
    </w:p>
    <w:p>
      <w:pPr>
        <w:pStyle w:val="0"/>
        <w:suppressAutoHyphens w:val="false"/>
        <w:rPr>
          <w:rStyle w:val="1"/>
        </w:rPr>
      </w:pPr>
      <w:r>
        <w:rPr>
          <w:rStyle w:val="1"/>
        </w:rPr>
        <w:t xml:space="preserve">Neurri koiuntural hutsa da nabariki estrukturala den problematika baterako. Ikuspegiak haragokoa behar du izan, eta ekoizpen- eta kontsumo-sisteman errotiko aldaketei ekin behar zaie.</w:t>
      </w:r>
    </w:p>
    <w:p>
      <w:pPr>
        <w:pStyle w:val="0"/>
        <w:suppressAutoHyphens w:val="false"/>
        <w:rPr>
          <w:rStyle w:val="1"/>
        </w:rPr>
      </w:pPr>
      <w:r>
        <w:rPr>
          <w:rStyle w:val="1"/>
        </w:rPr>
        <w:t xml:space="preserve">Horregatik guztiagatik, honako ahozko galdera hau egiten diogu Ekonomia eta Ogasuneko kontseilariari:</w:t>
      </w:r>
    </w:p>
    <w:p>
      <w:pPr>
        <w:pStyle w:val="0"/>
        <w:suppressAutoHyphens w:val="false"/>
        <w:rPr>
          <w:rStyle w:val="1"/>
        </w:rPr>
      </w:pPr>
      <w:r>
        <w:rPr>
          <w:rStyle w:val="1"/>
        </w:rPr>
        <w:t xml:space="preserve">Neurri horrek zer eragin izanen du Foru Ogasunean, eta nola kudeatuko da?</w:t>
      </w:r>
    </w:p>
    <w:p>
      <w:pPr>
        <w:pStyle w:val="0"/>
        <w:suppressAutoHyphens w:val="false"/>
        <w:rPr>
          <w:rStyle w:val="1"/>
        </w:rPr>
      </w:pPr>
      <w:r>
        <w:rPr>
          <w:rStyle w:val="1"/>
        </w:rPr>
        <w:t xml:space="preserve">Iruñean, 2022ko apirilaren 4an</w:t>
      </w:r>
    </w:p>
    <w:p>
      <w:pPr>
        <w:pStyle w:val="0"/>
        <w:suppressAutoHyphens w:val="false"/>
        <w:rPr>
          <w:rStyle w:val="1"/>
        </w:rPr>
      </w:pPr>
      <w:r>
        <w:rPr>
          <w:rStyle w:val="1"/>
        </w:rPr>
        <w:t xml:space="preserve">Foru parlamentaria: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