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84564" w14:textId="77777777" w:rsidR="00BF37ED" w:rsidRDefault="00BF37ED" w:rsidP="00BF37ED">
      <w:r>
        <w:t>El Pleno del Parlamento de Navarra, en sesión celebrada el día 8 de abril de 2022, aprobó las siguientes resoluciones en relación con el Pleno monográfico extraordinario en torno al análisis, situación y medidas para afrontar la creciente desigualdad social acrecentada por la brecha salarial.</w:t>
      </w:r>
    </w:p>
    <w:p w14:paraId="09BAC5E7" w14:textId="77777777" w:rsidR="00BF37ED" w:rsidRDefault="00BF37ED" w:rsidP="00BF37ED">
      <w:r>
        <w:t>Se ordena su publicación, en cumplimiento de lo dispuesto en el artículo 114 del Reglamento de la Cámara.</w:t>
      </w:r>
    </w:p>
    <w:p w14:paraId="5D46E7B6" w14:textId="77777777" w:rsidR="00BF37ED" w:rsidRDefault="00BF37ED" w:rsidP="00BF37ED">
      <w:r>
        <w:t>Pamplona, 8 de abril de 2022</w:t>
      </w:r>
    </w:p>
    <w:p w14:paraId="0434252F" w14:textId="77777777" w:rsidR="00BF37ED" w:rsidRDefault="00BF37ED" w:rsidP="00BF37ED">
      <w:r>
        <w:t xml:space="preserve">El </w:t>
      </w:r>
      <w:proofErr w:type="gramStart"/>
      <w:r>
        <w:t>Presidente</w:t>
      </w:r>
      <w:proofErr w:type="gramEnd"/>
      <w:r>
        <w:t>:  Unai Hualde Iglesias</w:t>
      </w:r>
    </w:p>
    <w:p w14:paraId="5F833D69" w14:textId="77777777" w:rsidR="00BF37ED" w:rsidRDefault="00BF37ED" w:rsidP="00BF37ED">
      <w:r>
        <w:t>Resoluciones en torno al análisis, situación y medidas para afrontar la creciente desigualdad social acrecentada por la brecha salarial</w:t>
      </w:r>
    </w:p>
    <w:p w14:paraId="48D7CDF8" w14:textId="77777777" w:rsidR="00BF37ED" w:rsidRDefault="00BF37ED" w:rsidP="00BF37ED">
      <w:r>
        <w:t>Primera</w:t>
      </w:r>
    </w:p>
    <w:p w14:paraId="1A05815B" w14:textId="77777777" w:rsidR="00BF37ED" w:rsidRDefault="00BF37ED" w:rsidP="00BF37ED">
      <w:r>
        <w:t>El Parlamento de Navarra insta al Gobierno de Navarra a:</w:t>
      </w:r>
    </w:p>
    <w:p w14:paraId="604046DD" w14:textId="77777777" w:rsidR="00BF37ED" w:rsidRDefault="00BF37ED" w:rsidP="00BF37ED">
      <w:r>
        <w:t>1.- Establecer como prioridad que las transformaciones digital y ecológica sean transformaciones justas, teniendo en cuenta toda la cadena de valor y toda la tipología de empresas, así como garantizar una evolución ordenada para la adaptación de las/los trabajadores basada en el reciclaje laboral y de las competencias profesionales.</w:t>
      </w:r>
    </w:p>
    <w:p w14:paraId="1CEB7F14" w14:textId="77777777" w:rsidR="00BF37ED" w:rsidRDefault="00BF37ED" w:rsidP="00BF37ED">
      <w:r>
        <w:t>Para ello, el Gobierno de Navarra debe continuar desarrollando el Plan de Inclusión y Capacitación Digital 2021-2025, poniendo especial énfasis en la capacitación digital y la recualificación de los trabajadores/as.</w:t>
      </w:r>
    </w:p>
    <w:p w14:paraId="1176E03C" w14:textId="77777777" w:rsidR="00BF37ED" w:rsidRDefault="00BF37ED" w:rsidP="00BF37ED">
      <w:r>
        <w:t>2.- Trabajar por la modernización de nuestro tejido productivo mediante una transición justa hacía la innovación y digitalización, especialmente para personas autónomas, pequeñas y medianas empresas y sectores estratégicos.</w:t>
      </w:r>
    </w:p>
    <w:p w14:paraId="18851998" w14:textId="77777777" w:rsidR="00BF37ED" w:rsidRDefault="00BF37ED" w:rsidP="00BF37ED">
      <w:r>
        <w:t>3.- Continuar con el impulso de nuevas instalaciones de generación de energías renovables, una mejora en la eficacia y eficiencia de uso y consumo, la promoción de agrupaciones de autoconsumo y generación distribuida, y la conversión de movilidad e industria hacia el uso energías renovables.</w:t>
      </w:r>
    </w:p>
    <w:p w14:paraId="45338DBF" w14:textId="77777777" w:rsidR="00BF37ED" w:rsidRDefault="00BF37ED" w:rsidP="00BF37ED">
      <w:r>
        <w:t>4.- Impulsar al emprendimiento de carácter cooperativo y vinculado a la economía social y solidaria.</w:t>
      </w:r>
    </w:p>
    <w:p w14:paraId="65D1B4B2" w14:textId="77777777" w:rsidR="00BF37ED" w:rsidRDefault="00BF37ED" w:rsidP="00BF37ED">
      <w:r>
        <w:t>5.- Estudiar las posibilidades de incluir en el paquete de necesidades básicas definidas en el bono social, las relativas al acceso a internet.</w:t>
      </w:r>
    </w:p>
    <w:p w14:paraId="390E087A" w14:textId="77777777" w:rsidR="00BF37ED" w:rsidRDefault="00BF37ED" w:rsidP="00BF37ED">
      <w:r>
        <w:t>Segunda</w:t>
      </w:r>
    </w:p>
    <w:p w14:paraId="6A67F4CD" w14:textId="77777777" w:rsidR="00BF37ED" w:rsidRDefault="00BF37ED" w:rsidP="00BF37ED">
      <w:r>
        <w:t>El Parlamento de Navarra insta al Gobierno de Navarra a:</w:t>
      </w:r>
    </w:p>
    <w:p w14:paraId="31275D6D" w14:textId="77777777" w:rsidR="00BF37ED" w:rsidRDefault="00BF37ED" w:rsidP="00BF37ED">
      <w:r>
        <w:t>1.- Continuar apostando por la promoción pública de vivienda de alquiler y el incremento del parque público de alquiler asequible para ofrecer respuesta al derecho a la vivienda de todas las personas.</w:t>
      </w:r>
    </w:p>
    <w:p w14:paraId="4E37E93A" w14:textId="77777777" w:rsidR="00BF37ED" w:rsidRDefault="00BF37ED" w:rsidP="00BF37ED">
      <w:r>
        <w:t>2.- Intensificar la colaboración con las entidades locales para implementar principios de sostenibilidad urbana y para fomentar proyectos de rehabilitación energética de edificios públicos y privados.</w:t>
      </w:r>
    </w:p>
    <w:p w14:paraId="51FB2C9D" w14:textId="77777777" w:rsidR="00BF37ED" w:rsidRDefault="00BF37ED" w:rsidP="00BF37ED">
      <w:r>
        <w:lastRenderedPageBreak/>
        <w:t xml:space="preserve">3.- Aumentar progresivamente el límite de edad hasta los 35 años en 2023 como requisito para acceder al programa </w:t>
      </w:r>
      <w:proofErr w:type="spellStart"/>
      <w:r>
        <w:t>EmanZipa</w:t>
      </w:r>
      <w:proofErr w:type="spellEnd"/>
      <w:r>
        <w:t xml:space="preserve"> de ayudas al alquiler de vivienda destinadas a personas jóvenes.</w:t>
      </w:r>
    </w:p>
    <w:p w14:paraId="2BEB5502" w14:textId="77777777" w:rsidR="00BF37ED" w:rsidRDefault="00BF37ED" w:rsidP="00BF37ED">
      <w:r>
        <w:t>4.- Continuar incrementando la partida presupuestaria destinada a ejercer el derecho de tanteo y retracto en operaciones de compraventa de vivienda protegida para aumentar el parque público y sus usos específicos en el programa de Fondo Foral de Vivienda Social.</w:t>
      </w:r>
    </w:p>
    <w:p w14:paraId="7E28FC9F" w14:textId="77777777" w:rsidR="00BF37ED" w:rsidRDefault="00BF37ED" w:rsidP="00BF37ED">
      <w:r>
        <w:t>Tercera</w:t>
      </w:r>
    </w:p>
    <w:p w14:paraId="05706A3C" w14:textId="77777777" w:rsidR="00BF37ED" w:rsidRDefault="00BF37ED" w:rsidP="00BF37ED">
      <w:r>
        <w:t>El Parlamento de Navarra insta al Gobierno de Navarra a:</w:t>
      </w:r>
    </w:p>
    <w:p w14:paraId="44A826AF" w14:textId="77777777" w:rsidR="00BF37ED" w:rsidRDefault="00BF37ED" w:rsidP="00BF37ED">
      <w:r>
        <w:t>1.- Desarrollar un plan para coordinar y desarrollar, de manera transversal, la “perspectiva de equidad hacia la cohesión” para priorizar la equidad y la cohesión social en la agenda política y social navarra. A tal fin deberá:</w:t>
      </w:r>
    </w:p>
    <w:p w14:paraId="01E0EBD5" w14:textId="77777777" w:rsidR="00BF37ED" w:rsidRDefault="00BF37ED" w:rsidP="00BF37ED">
      <w:r>
        <w:t>a. Definir los objetivos y reglas de juego, integrar las políticas sectoriales con una visión global y transversal, ajustado a los postulados de los ODS y las agendas urbanas, y asumirá la transición múltiple en clave ecológica, económica, social y cultural.</w:t>
      </w:r>
    </w:p>
    <w:p w14:paraId="2CC3FF34" w14:textId="77777777" w:rsidR="00BF37ED" w:rsidRDefault="00BF37ED" w:rsidP="00BF37ED">
      <w:r>
        <w:t xml:space="preserve">b. Coordinar a los diferentes departamentos, y de acuerdo con estrategia S4, estrategia 2030, los planes de empleo, vivienda, comarcales y los diferentes observatorios y agencias: el </w:t>
      </w:r>
      <w:proofErr w:type="spellStart"/>
      <w:r>
        <w:t>Nastat</w:t>
      </w:r>
      <w:proofErr w:type="spellEnd"/>
      <w:r>
        <w:t xml:space="preserve">, el Observatorio de la Realidad Social, el plan de desarrollo rural y la agencia </w:t>
      </w:r>
      <w:proofErr w:type="spellStart"/>
      <w:r>
        <w:t>Lursarea</w:t>
      </w:r>
      <w:proofErr w:type="spellEnd"/>
      <w:r>
        <w:t xml:space="preserve"> y Observatorio de Estrategia Territorial.</w:t>
      </w:r>
    </w:p>
    <w:p w14:paraId="762249E7" w14:textId="77777777" w:rsidR="00BF37ED" w:rsidRDefault="00BF37ED" w:rsidP="00BF37ED">
      <w:r>
        <w:t>c. Integrar al Parlamento de Navarra con una comisión de perspectiva de equidad para la cohesión.</w:t>
      </w:r>
    </w:p>
    <w:p w14:paraId="1C7A15DC" w14:textId="77777777" w:rsidR="00BF37ED" w:rsidRDefault="00BF37ED" w:rsidP="00BF37ED">
      <w:r>
        <w:t>d. Integrar a los ayuntamientos.</w:t>
      </w:r>
    </w:p>
    <w:p w14:paraId="12A564FA" w14:textId="77777777" w:rsidR="00BF37ED" w:rsidRDefault="00BF37ED" w:rsidP="00BF37ED">
      <w:r>
        <w:t>e. Establecer una comunicación con la sociedad y los agentes sociales.</w:t>
      </w:r>
    </w:p>
    <w:p w14:paraId="6E1F8C4E" w14:textId="77777777" w:rsidR="00BF37ED" w:rsidRDefault="00BF37ED" w:rsidP="00BF37ED">
      <w:r>
        <w:t>2.- Favorecer fiscalmente el impulso a la implantación de la norma internacional ISO 50001, así como a la formación de las personas trabajadoras en las organizaciones y empresas en que se implante.</w:t>
      </w:r>
    </w:p>
    <w:p w14:paraId="4B568319" w14:textId="77777777" w:rsidR="00BF37ED" w:rsidRDefault="00BF37ED" w:rsidP="00BF37ED">
      <w:r>
        <w:t>Cuarta</w:t>
      </w:r>
    </w:p>
    <w:p w14:paraId="50F02C2D" w14:textId="77777777" w:rsidR="00BF37ED" w:rsidRDefault="00BF37ED" w:rsidP="00BF37ED">
      <w:r>
        <w:t>El Parlamento de Navarra insta al Gobierno de Navarra a:</w:t>
      </w:r>
    </w:p>
    <w:p w14:paraId="28DB88E0" w14:textId="77777777" w:rsidR="00BF37ED" w:rsidRDefault="00BF37ED" w:rsidP="00BF37ED">
      <w:r>
        <w:t>1.- Disminuir las brechas sociales y de género existentes en el mercado de trabajo, a través de políticas activas de empleo que apliquen la transversalidad de género y favorezcan a aquellos colectivos con más dificultades de inserción en el mercado de trabajo potenciando la igualdad de oportunidades.</w:t>
      </w:r>
    </w:p>
    <w:p w14:paraId="091EBAA4" w14:textId="77777777" w:rsidR="00BF37ED" w:rsidRDefault="00BF37ED" w:rsidP="00BF37ED">
      <w:r>
        <w:t>2.- Incentivar la formación igualitaria en aquellas profesiones con mayor brecha de género y en aquellos sectores donde las mujeres están infrarrepresentadas.</w:t>
      </w:r>
    </w:p>
    <w:p w14:paraId="7AEAE111" w14:textId="77777777" w:rsidR="00BF37ED" w:rsidRDefault="00BF37ED" w:rsidP="00BF37ED">
      <w:r>
        <w:t>3.- Poner en valor las aportaciones a la sociedad navarra de los trabajos del ámbito de los cuidados, fomentar su profesionalización, la cualificación de las trabajadoras/es de manera permanente y la dignificación de sus condiciones laborales.</w:t>
      </w:r>
    </w:p>
    <w:p w14:paraId="1FC951EC" w14:textId="77777777" w:rsidR="00BF37ED" w:rsidRDefault="00BF37ED" w:rsidP="00BF37ED">
      <w:r>
        <w:t>4.- Continuar apostando por el fomento y el desarrollo de la FP Dual como instrumento esencial para modernizar nuestro sistema educativo, adaptar las salidas profesionales a las demandas y dar más y mejores oportunidades a los jóvenes.</w:t>
      </w:r>
    </w:p>
    <w:p w14:paraId="0958913F" w14:textId="77777777" w:rsidR="00BF37ED" w:rsidRDefault="00BF37ED" w:rsidP="00BF37ED">
      <w:r>
        <w:lastRenderedPageBreak/>
        <w:t>5.- Impulsar el rejuvenecimiento de plantillas y la transmisión del conocimiento en las empresas mediante el fomento del contrato de relevo; recuperar la naturaleza formativa del contrato para la formación y el aprendizaje; y potenciar el contrato en prácticas como fórmula de inserción laboral con derechos para los recién egresados.</w:t>
      </w:r>
    </w:p>
    <w:p w14:paraId="25C8CE71" w14:textId="77777777" w:rsidR="00BF37ED" w:rsidRDefault="00BF37ED" w:rsidP="00BF37ED">
      <w:r>
        <w:t>6.- Fomentar la igualdad de oportunidades en el ámbito empresarial con medidas dirigidas a romper los fenómenos conocidos como techo de cristal y suelo pegajoso y la disminución de la brecha salarial.</w:t>
      </w:r>
    </w:p>
    <w:p w14:paraId="23A49381" w14:textId="77777777" w:rsidR="00BF37ED" w:rsidRDefault="00BF37ED" w:rsidP="00BF37ED">
      <w:r>
        <w:t>7.- Analizar, estudiar e identificar la evolución del empleo y el mercado de trabajo en relación con las brechas existentes y la igualdad de oportunidades.</w:t>
      </w:r>
    </w:p>
    <w:p w14:paraId="7BBB7627" w14:textId="77777777" w:rsidR="00BF37ED" w:rsidRDefault="00BF37ED" w:rsidP="00BF37ED">
      <w:r>
        <w:t>8.- Trabajar con el tejido social y empresarial para evolucionar hacia un modelo social y empresarial más participativo, que se asiente en la diversidad.</w:t>
      </w:r>
    </w:p>
    <w:p w14:paraId="61B0C282" w14:textId="77777777" w:rsidR="00BF37ED" w:rsidRDefault="00BF37ED" w:rsidP="00BF37ED">
      <w:r>
        <w:t>Quinta</w:t>
      </w:r>
    </w:p>
    <w:p w14:paraId="5522D74F" w14:textId="77777777" w:rsidR="00BF37ED" w:rsidRDefault="00BF37ED" w:rsidP="00BF37ED">
      <w:r>
        <w:t>El Parlamento de Navarra:</w:t>
      </w:r>
    </w:p>
    <w:p w14:paraId="34AAC29F" w14:textId="77777777" w:rsidR="00BF37ED" w:rsidRDefault="00BF37ED" w:rsidP="00BF37ED">
      <w:r>
        <w:t>1.- Apuesta por priorizar la inversión en los Servicios Públicos y especialmente en Educación como factor de cohesión social, inclusión y compensación de desigualdades, adoptando las medidas estructurales necesarias para evitar la segregación escolar.</w:t>
      </w:r>
    </w:p>
    <w:p w14:paraId="15F92E33" w14:textId="77777777" w:rsidR="00BF37ED" w:rsidRDefault="00BF37ED" w:rsidP="00BF37ED">
      <w:r>
        <w:t>2.- Considera que el primer ciclo de Educación Infantil 0-3 es clave en la prevención del fracaso escolar e insta al Gobierno de Navarra a universalizarlo con un incremento sustancial y progresivo en la oferta de plazas públicas y garantizando la gratuidad a la mayor brevedad.</w:t>
      </w:r>
    </w:p>
    <w:p w14:paraId="136E053D" w14:textId="77777777" w:rsidR="00BF37ED" w:rsidRDefault="00BF37ED" w:rsidP="00BF37ED">
      <w:r>
        <w:t>3.- Insta al Gobierno de Navarra a garantizar el mantenimiento y reforzamiento de la escuela rural como pilar de desarrollo, cohesión social y territorial y de igualdad de oportunidades, con la necesaria dotación de recursos humanos y materiales.</w:t>
      </w:r>
    </w:p>
    <w:p w14:paraId="7ECBBD2A" w14:textId="77777777" w:rsidR="00BF37ED" w:rsidRDefault="00BF37ED" w:rsidP="00BF37ED">
      <w:r>
        <w:t>4.- Insta al Gobierno de Navarra a diseñar un plan general de educación permanente de Navarra que responda de manera eficaz a las necesidades de formación y de cualificación y recualificación a lo largo de la vida de las personas.</w:t>
      </w:r>
    </w:p>
    <w:p w14:paraId="6924E373" w14:textId="77777777" w:rsidR="00BF37ED" w:rsidRDefault="00BF37ED" w:rsidP="00BF37ED">
      <w:r>
        <w:t>Sexta</w:t>
      </w:r>
    </w:p>
    <w:p w14:paraId="4736A1E5" w14:textId="77777777" w:rsidR="00BF37ED" w:rsidRDefault="00BF37ED" w:rsidP="00BF37ED">
      <w:r>
        <w:t>El Parlamento de Navarra:</w:t>
      </w:r>
    </w:p>
    <w:p w14:paraId="15EDB658" w14:textId="77777777" w:rsidR="00BF37ED" w:rsidRDefault="00BF37ED" w:rsidP="00BF37ED">
      <w:r>
        <w:t>1.- Considera que la fiscalidad es una herramienta indispensable para la redistribución de la riqueza e insta al Gobierno de Navarra a abrir el debate sobre una fiscalidad mucho más progresiva y equitativa, con una presión fiscal próxima a la de los países europeos más avanzados socialmente.</w:t>
      </w:r>
    </w:p>
    <w:p w14:paraId="5B7913E0" w14:textId="77777777" w:rsidR="00BF37ED" w:rsidRDefault="00BF37ED" w:rsidP="00BF37ED">
      <w:r>
        <w:t>2.- Insta al Gobierno de Navarra a incorporar a esta nueva fiscalidad aspectos innovadores como medidas que posibiliten la transición ecológica y un desarrollo económico sostenible; medidas que analicen el sesgo de género en materia de ingresos y contribuyan a combatirlo, avanzando hacia un sistema tributario que apueste por avanzar en la igualdad entre mujeres y hombres; medidas que garanticen recursos suficientes para garantizar unos servicios públicos de calidad y hacer frente a las necesidades cada vez más acuciantes de los sectores más vulnerables de la sociedad.</w:t>
      </w:r>
    </w:p>
    <w:p w14:paraId="4EFC6445" w14:textId="77777777" w:rsidR="00BF37ED" w:rsidRDefault="00BF37ED" w:rsidP="00BF37ED">
      <w:r>
        <w:t>Séptima</w:t>
      </w:r>
    </w:p>
    <w:p w14:paraId="439F9A7C" w14:textId="77777777" w:rsidR="00BF37ED" w:rsidRDefault="00BF37ED" w:rsidP="00BF37ED">
      <w:r>
        <w:t>El Parlamento de Navarra insta al Gobierno de Navarra y al Gobierno del Estado a:</w:t>
      </w:r>
    </w:p>
    <w:p w14:paraId="5CF664B5" w14:textId="77777777" w:rsidR="00BF37ED" w:rsidRDefault="00BF37ED" w:rsidP="00BF37ED">
      <w:r>
        <w:lastRenderedPageBreak/>
        <w:t>1.- Desarrollar medidas eficaces y efectivas para proteger de prácticas abusivas a las personas que trabajan como empleadas/os del hogar.</w:t>
      </w:r>
    </w:p>
    <w:p w14:paraId="73824F8A" w14:textId="77777777" w:rsidR="00BF37ED" w:rsidRDefault="00BF37ED" w:rsidP="00BF37ED">
      <w:r>
        <w:t>2.- Establecer mecanismos y procedimientos para la inspección de los contratos, quejas, abusos y prácticas fraudulentas.</w:t>
      </w:r>
    </w:p>
    <w:p w14:paraId="69324E87" w14:textId="77777777" w:rsidR="00BF37ED" w:rsidRDefault="00BF37ED" w:rsidP="00BF37ED">
      <w:r>
        <w:t xml:space="preserve">3.- Aplicar y desarrollar, en sus ámbitos de competencia, el Convenio 189 de la Organización Internacional del Trabajo (2011), previa ratificación por el Estado español, como ya ha sido acordado por el Consejo de </w:t>
      </w:r>
      <w:proofErr w:type="gramStart"/>
      <w:r>
        <w:t>Ministros</w:t>
      </w:r>
      <w:proofErr w:type="gramEnd"/>
      <w:r>
        <w:t>, sobre trabajo decente para las trabajadoras domésticas, incluida la obligación de su protección en caso de desempleo.</w:t>
      </w:r>
    </w:p>
    <w:p w14:paraId="49FB7260" w14:textId="77777777" w:rsidR="00BF37ED" w:rsidRDefault="00BF37ED" w:rsidP="00BF37ED">
      <w:r>
        <w:t>4.- Modificar la legislación laboral para equiparar los derechos laborales y de Seguridad Social de las empleadas del hogar con los del resto de trabajadoras.</w:t>
      </w:r>
    </w:p>
    <w:p w14:paraId="4E5FA4D7" w14:textId="77777777" w:rsidR="00BF37ED" w:rsidRDefault="00BF37ED" w:rsidP="00BF37ED">
      <w:r>
        <w:t>5.- Garantizar un marco de negociación colectiva que dote al sector de un convenio propio y la regularización de quienes siguen en el empleo sumergido.</w:t>
      </w:r>
    </w:p>
    <w:p w14:paraId="4643AF63" w14:textId="77777777" w:rsidR="00BF37ED" w:rsidRDefault="00BF37ED" w:rsidP="00BF37ED">
      <w:r>
        <w:t>Octava</w:t>
      </w:r>
    </w:p>
    <w:p w14:paraId="2DAC364B" w14:textId="77777777" w:rsidR="00BF37ED" w:rsidRDefault="00BF37ED" w:rsidP="00BF37ED">
      <w:r>
        <w:t>El Parlamento de Navarra insta al Gobierno de Navarra a:</w:t>
      </w:r>
    </w:p>
    <w:p w14:paraId="42ABA01B" w14:textId="77777777" w:rsidR="00BF37ED" w:rsidRDefault="00BF37ED" w:rsidP="00BF37ED">
      <w:r>
        <w:t>1.- Elaborar una Ley Foral de igualdad retributiva entre hombres y mujeres, para:</w:t>
      </w:r>
    </w:p>
    <w:p w14:paraId="4D2A02E0" w14:textId="77777777" w:rsidR="00BF37ED" w:rsidRDefault="00BF37ED" w:rsidP="00BF37ED">
      <w:r>
        <w:t>– Garantizar el control y seguimiento de los planes de igualdad de las empresas por parte de la Inspección de Trabajo y endurecimiento de sanciones a las empresas que incumplan la normativa en la implantación y/o registro de planes de igualdad.</w:t>
      </w:r>
    </w:p>
    <w:p w14:paraId="5FBD27C3" w14:textId="77777777" w:rsidR="00BF37ED" w:rsidRDefault="00BF37ED" w:rsidP="00BF37ED">
      <w:r>
        <w:t>– Determinar medidas para erradicar las situaciones de discriminación y desigualdad que estén basadas en criterios de género o tengan efectos desfavorables para las mujeres y fomentar la igualdad efectiva entre hombres y mujeres, al objeto de promover su incorporación en los convenios colectivos tanto sectoriales como de empresa, así como el registro de los mismo para garantizar su seguimiento.</w:t>
      </w:r>
    </w:p>
    <w:p w14:paraId="76AB3C41" w14:textId="77777777" w:rsidR="00BF37ED" w:rsidRDefault="00BF37ED" w:rsidP="00BF37ED">
      <w:r>
        <w:t>– Promocionar planes de promoción profesional de las mujeres: establecer actuaciones para promover cambios de categoría, actividad; eliminar diferencias retributivas; favorecer cambios de jornada, de tiempo parcial a jornada completa (o viceversa).</w:t>
      </w:r>
    </w:p>
    <w:p w14:paraId="22337058" w14:textId="77777777" w:rsidR="00BF37ED" w:rsidRDefault="00BF37ED" w:rsidP="00BF37ED">
      <w:r>
        <w:t>2.- Reforzar medidas horizontales de apoyo, intensificando la inversión en infraestructuras sociales públicas, en escuelas infantiles públicas, en atención pública a las personas dependientes o en planes integrales de apoyo a la familia.</w:t>
      </w:r>
    </w:p>
    <w:p w14:paraId="66020863" w14:textId="2A6994A5" w:rsidR="00F36B3E" w:rsidRDefault="00BF37ED" w:rsidP="00BF37ED">
      <w:r>
        <w:t>3.- Incluir informes de impacto de género para cada medida contemplada en el plan de empleo.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ED"/>
    <w:rsid w:val="004D78F1"/>
    <w:rsid w:val="0052752B"/>
    <w:rsid w:val="006C0DE1"/>
    <w:rsid w:val="00757C47"/>
    <w:rsid w:val="00AF1417"/>
    <w:rsid w:val="00BF37ED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57C8"/>
  <w15:chartTrackingRefBased/>
  <w15:docId w15:val="{21AA2B10-4F2C-4E1B-BC8B-D984C5B5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1589</Words>
  <Characters>8745</Characters>
  <Application>Microsoft Office Word</Application>
  <DocSecurity>0</DocSecurity>
  <Lines>72</Lines>
  <Paragraphs>20</Paragraphs>
  <ScaleCrop>false</ScaleCrop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2022-04-21T12:17:00Z</dcterms:created>
  <dcterms:modified xsi:type="dcterms:W3CDTF">2022-04-21T12:17:00Z</dcterms:modified>
</cp:coreProperties>
</file>