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creación del Instituto Navarro de Inversiones, formulada por el Ilmo. Sr. D. José Javier Esparza Abaurrea (10-22/POR-00194).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miembro de las Cortes de Navarra, adscrito al Grupo Parlamentario Navarra Suma (NA+), realiza la siguiente pregunta oral de máxima actualidad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fin u objetivo último por el que se crea el Instituto Navarro de Inversiones?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16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