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Isabel Ansa Ascunce andreak aurkeztutako galdera, Nafarroako Kultur Eskubideei buruzko Foru Legearen 33. artikuluak aipatzen dituen lan-mahai edo -foroei buruzkoa (10-22/POR-00184).</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Ana Ansa Ascunce andreak, Nafarroako Parlamentuko Erregelamenduan ezarritakoaren babesean, honako galdera hau aurkezten du, Nafarroako Gobernuko Kultura eta Kiroleko kontseilariak Legebiltzarreko Osoko Bilkuran ahoz erantzun dezan:</w:t>
      </w:r>
    </w:p>
    <w:p>
      <w:pPr>
        <w:pStyle w:val="0"/>
        <w:suppressAutoHyphens w:val="false"/>
        <w:rPr>
          <w:rStyle w:val="1"/>
        </w:rPr>
      </w:pPr>
      <w:r>
        <w:rPr>
          <w:rStyle w:val="1"/>
        </w:rPr>
        <w:t xml:space="preserve">Nafarroako Eskubide Kulturalei buruzko Foru Legearen 33. artikuluko, 4. puntuko g) letrak dioenez Departamentuak “Lan-mahaiak edo -foroak ezarriko ditu sustapen planak abian jartzeko kultur sektore ezberdinetan”.</w:t>
      </w:r>
    </w:p>
    <w:p>
      <w:pPr>
        <w:pStyle w:val="0"/>
        <w:suppressAutoHyphens w:val="false"/>
        <w:rPr>
          <w:rStyle w:val="1"/>
        </w:rPr>
      </w:pPr>
      <w:r>
        <w:rPr>
          <w:rStyle w:val="1"/>
        </w:rPr>
        <w:t xml:space="preserve">Hori dela eta, honako hau galdetzen diogu Kultura eta Kiroleko kontseilariari:</w:t>
      </w:r>
    </w:p>
    <w:p>
      <w:pPr>
        <w:pStyle w:val="0"/>
        <w:suppressAutoHyphens w:val="false"/>
        <w:rPr>
          <w:rStyle w:val="1"/>
        </w:rPr>
      </w:pPr>
      <w:r>
        <w:rPr>
          <w:rStyle w:val="1"/>
        </w:rPr>
        <w:t xml:space="preserve">Departamentuak egutegirik edo kronogramarik al du foro horiek sortzeko eta garatzeko?</w:t>
      </w:r>
    </w:p>
    <w:p>
      <w:pPr>
        <w:pStyle w:val="0"/>
        <w:suppressAutoHyphens w:val="false"/>
        <w:rPr>
          <w:rStyle w:val="1"/>
        </w:rPr>
      </w:pPr>
      <w:r>
        <w:rPr>
          <w:rStyle w:val="1"/>
        </w:rPr>
        <w:t xml:space="preserve">Iruñean, 2022ko maiatzaren 12an</w:t>
      </w:r>
    </w:p>
    <w:p>
      <w:pPr>
        <w:pStyle w:val="0"/>
        <w:suppressAutoHyphens w:val="false"/>
        <w:rPr>
          <w:rStyle w:val="1"/>
        </w:rPr>
      </w:pPr>
      <w:r>
        <w:rPr>
          <w:rStyle w:val="1"/>
        </w:rPr>
        <w:t xml:space="preserve">Foru parlamentaria: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