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N-121-A errepideko euskarazko errotulazioari buruz Adolfo Araiz Flamarique jaunak aurkezturiko galdera (10-22/PES-00160).</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dakizkion:</w:t>
      </w:r>
    </w:p>
    <w:p>
      <w:pPr>
        <w:pStyle w:val="0"/>
        <w:suppressAutoHyphens w:val="false"/>
        <w:rPr>
          <w:rStyle w:val="1"/>
        </w:rPr>
      </w:pPr>
      <w:r>
        <w:rPr>
          <w:rStyle w:val="1"/>
        </w:rPr>
        <w:t xml:space="preserve">Nafarroako Arartekoaren Q21/935 Ebazpenean honakoa esaten da:</w:t>
      </w:r>
    </w:p>
    <w:p>
      <w:pPr>
        <w:pStyle w:val="0"/>
        <w:suppressAutoHyphens w:val="false"/>
        <w:rPr>
          <w:rStyle w:val="1"/>
        </w:rPr>
      </w:pPr>
      <w:r>
        <w:rPr>
          <w:rStyle w:val="1"/>
        </w:rPr>
        <w:t xml:space="preserve">a) Lurralde Kohesiorako Departamentuari gomendatzen zaio N-121-A errepidean (Iruñetik Gipuzkoako mugaraino) izen ofizial elebiduna duten biztanleguneei buruzko seinaleetan aipatu izena ager dadila.</w:t>
      </w:r>
    </w:p>
    <w:p>
      <w:pPr>
        <w:pStyle w:val="0"/>
        <w:suppressAutoHyphens w:val="false"/>
        <w:rPr>
          <w:rStyle w:val="1"/>
        </w:rPr>
      </w:pPr>
      <w:r>
        <w:rPr>
          <w:rStyle w:val="1"/>
        </w:rPr>
        <w:t xml:space="preserve">b) Lurralde Kohesiorako Departamentuari gomendatzen zaio aipatu errepidean, eremu euskaldunen diren informaziozko bide seinaleetan errotulazioa elebitan jar dadila,</w:t>
      </w:r>
    </w:p>
    <w:p>
      <w:pPr>
        <w:pStyle w:val="0"/>
        <w:suppressAutoHyphens w:val="false"/>
        <w:rPr>
          <w:rStyle w:val="1"/>
        </w:rPr>
      </w:pPr>
      <w:r>
        <w:rPr>
          <w:rStyle w:val="1"/>
        </w:rPr>
        <w:t xml:space="preserve">c) Lurralde Kohesiorako Departamentuari iradokitzen zaio aipatu errepidean, eremu mistoan diren informaziozko bide seinaleetan errotulazioa elebitan jar dadila eta</w:t>
      </w:r>
    </w:p>
    <w:p>
      <w:pPr>
        <w:pStyle w:val="0"/>
        <w:suppressAutoHyphens w:val="false"/>
        <w:rPr>
          <w:rStyle w:val="1"/>
        </w:rPr>
      </w:pPr>
      <w:r>
        <w:rPr>
          <w:rStyle w:val="1"/>
        </w:rPr>
        <w:t xml:space="preserve">d) Lurralde Kohesiorako Departamentuari gomendatzen zaio aipatu errepidean diren informaziozko bide seinaleetan “Frantzia” izena erabil dadila “Francia'’ izenarekin batera.</w:t>
      </w:r>
    </w:p>
    <w:p>
      <w:pPr>
        <w:pStyle w:val="0"/>
        <w:suppressAutoHyphens w:val="false"/>
        <w:rPr>
          <w:rStyle w:val="1"/>
        </w:rPr>
      </w:pPr>
      <w:r>
        <w:rPr>
          <w:rStyle w:val="1"/>
        </w:rPr>
        <w:t xml:space="preserve">Nafarroako Arartekoak Nafarroako Parlamentuari igorritako 2021eko txostenean adierazten da Lurralde Kohesiorako Departamentuak ez diela erantzun aipatu gomendioei.</w:t>
      </w:r>
    </w:p>
    <w:p>
      <w:pPr>
        <w:pStyle w:val="0"/>
        <w:suppressAutoHyphens w:val="false"/>
        <w:rPr>
          <w:rStyle w:val="1"/>
        </w:rPr>
      </w:pPr>
      <w:r>
        <w:rPr>
          <w:rStyle w:val="1"/>
        </w:rPr>
        <w:t xml:space="preserve">Horrenbestez, gai hauei idatzizko erantzuna ematea eskatzen dugu:</w:t>
      </w:r>
    </w:p>
    <w:p>
      <w:pPr>
        <w:pStyle w:val="0"/>
        <w:suppressAutoHyphens w:val="false"/>
        <w:rPr>
          <w:rStyle w:val="1"/>
        </w:rPr>
      </w:pPr>
      <w:r>
        <w:rPr>
          <w:rStyle w:val="1"/>
        </w:rPr>
        <w:t xml:space="preserve">– Lurralde Kohesiorako Departamentuak zergatik ez die erantzun Nafarroako Arartekoaren gomendio horiei?</w:t>
      </w:r>
    </w:p>
    <w:p>
      <w:pPr>
        <w:pStyle w:val="0"/>
        <w:suppressAutoHyphens w:val="false"/>
        <w:rPr>
          <w:rStyle w:val="1"/>
        </w:rPr>
      </w:pPr>
      <w:r>
        <w:rPr>
          <w:rStyle w:val="1"/>
        </w:rPr>
        <w:t xml:space="preserve">– Zergatik jarri da N-121-A errepideko errotuluetan (bertako tarte nagusia eremu euskaldunekoa izaki) “Francia” eta ez “Frantzia”, nahiz eta Euskaltzaindiak 2019ko azaroaren 29ko 38. arauan eguneratuta eduki munduko estatuen euskarazko izenak eta bertan ezarri Frantziako Errepublikaren euskarazko izena “Frantzia” dela?</w:t>
      </w:r>
    </w:p>
    <w:p>
      <w:pPr>
        <w:pStyle w:val="0"/>
        <w:suppressAutoHyphens w:val="false"/>
        <w:rPr>
          <w:rStyle w:val="1"/>
        </w:rPr>
      </w:pPr>
      <w:r>
        <w:rPr>
          <w:rStyle w:val="1"/>
        </w:rPr>
        <w:t xml:space="preserve">– Zergatik ez zaie heldu Euskaltzaindiaren gomendioei izendapenei dagokienez, Euskarari buruzko Foru Legearen 3. artikuluaren bigarren eta hirugarren apartatuek ezartzen dutenari jarraikiz? Izan ere, honela adierazten dute: “2. Botere publikoek hizkuntz araua errespetatuko dute, Foru Lege honetan xedatutakoa eta hura garatzen duten xedapenen ondorio diren jarduketetan” eta “3. “Hizkuntz arauen ezartze ondorioetarako, Euskaltzaindia izanen da erakunde aholku-emaile ofiziala, eta berari eskatuko dizkiote botere publikoek aurreko atalean ezarritakoa betetzeko beharrezko zaizkien txosten eta diktamenak.”</w:t>
      </w:r>
    </w:p>
    <w:p>
      <w:pPr>
        <w:pStyle w:val="0"/>
        <w:suppressAutoHyphens w:val="false"/>
        <w:rPr>
          <w:rStyle w:val="1"/>
        </w:rPr>
      </w:pPr>
      <w:r>
        <w:rPr>
          <w:rStyle w:val="1"/>
        </w:rPr>
        <w:t xml:space="preserve">Iruñean, 2022ko maiatzaren 12an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