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travesía de Olaz, formulada por el Ilmo. Sr. D. Francisco Pérez Arregui (10-22/PES-00172).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Francisco Pérez Arregui, miembro de las Cortes de Navarra, adscrito al Grupo Parlamentario Navarra Suma (NA+), al amparo de lo dispuesto en el Reglamento de la Cámara, realiza la siguiente pregunta escrita al Consejero de Cohesión Territorial: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Siendo la travesía de Olaz una vía con mucha intensidad de tráfico y un deteriorado estado de conservación.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tiene previstas el Gobierno de Navarra, competente del vial, llevar a cabo para mejorar en seguridad y funcionalidad dicho vial?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tiempo tiene previsto de actuación y cronograma de este?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19 de mayo de 2022.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