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B314" w14:textId="77777777" w:rsidR="00AA1F1D" w:rsidRDefault="00AA1F1D" w:rsidP="00AA1F1D">
      <w:pPr>
        <w:ind w:right="-1"/>
      </w:pPr>
      <w:r>
        <w:t>La Consejera de Salud del Gobierno de Navarra, en relación con la petición de información (10-22-PES-00109) presentada por la Parlamentaria Foral Ilma. Sra. Cristina Ibarrola Guillén, adscrita al Grupo Parlamentario de Navarra Suma, que solicita información sobre las siguientes preguntas, tiene el honor de remitirle la siguiente información:</w:t>
      </w:r>
    </w:p>
    <w:p w14:paraId="12CE6270" w14:textId="71719857" w:rsidR="004B17A6" w:rsidRDefault="00AA1F1D">
      <w:pPr>
        <w:numPr>
          <w:ilvl w:val="0"/>
          <w:numId w:val="1"/>
        </w:numPr>
        <w:spacing w:after="203"/>
        <w:ind w:right="-1"/>
      </w:pPr>
      <w:r>
        <w:t>¿Va a realizar el Departamento de Salud una evaluación independiente y</w:t>
      </w:r>
      <w:r w:rsidR="009E56EF">
        <w:t xml:space="preserve"> </w:t>
      </w:r>
      <w:r>
        <w:t xml:space="preserve">externa de la gestión sanitaria realizada en Navarra de la pandemia? En caso afirmativo, ¿cuándo y cómo lo van a hacer? </w:t>
      </w:r>
    </w:p>
    <w:p w14:paraId="12A32FF1" w14:textId="2DEE3E83" w:rsidR="004B17A6" w:rsidRDefault="00AA1F1D">
      <w:pPr>
        <w:numPr>
          <w:ilvl w:val="0"/>
          <w:numId w:val="1"/>
        </w:numPr>
        <w:spacing w:after="531"/>
        <w:ind w:right="-1"/>
      </w:pPr>
      <w:r>
        <w:t>¿Qué errores han identificado desde el Departamento de Salud en la gestión</w:t>
      </w:r>
      <w:r w:rsidR="009E56EF">
        <w:t xml:space="preserve"> </w:t>
      </w:r>
      <w:r>
        <w:t xml:space="preserve">sanitaria realizada en Navarra de la pandemia y cuáles han sido las lecciones aprendidas? </w:t>
      </w:r>
    </w:p>
    <w:p w14:paraId="47D7402C" w14:textId="3782276B" w:rsidR="004B17A6" w:rsidRDefault="00AA1F1D" w:rsidP="00AA1F1D">
      <w:pPr>
        <w:ind w:left="-5" w:right="-1"/>
      </w:pPr>
      <w:r>
        <w:t xml:space="preserve">El Departamento de Salud va a participar y contribuir en la elaboración de la </w:t>
      </w:r>
      <w:r>
        <w:rPr>
          <w:i/>
        </w:rPr>
        <w:t>Evaluación del desempeño del Sistema Nacional de Salud frente a la pandemia COVID-19</w:t>
      </w:r>
      <w:r>
        <w:t xml:space="preserve"> impulsado por el Ministerio de Sanidad y el Consejo Interterritorial -formado por éste y las Comunidades Autónomas- que busca, entre otros objetivos, revisar el punto de partida del Servicio Nacional de Salud (SNS), el impacto de la </w:t>
      </w:r>
      <w:proofErr w:type="spellStart"/>
      <w:r>
        <w:t>covid-19</w:t>
      </w:r>
      <w:proofErr w:type="spellEnd"/>
      <w:r>
        <w:t xml:space="preserve"> sobre la salud de la población y la respuesta del SNS “con el fin de identificar las áreas de mejora y líneas de actuación que deberían impulsarse para afrontar los retos que tiene por delante en la preparación y respuesta a nueva crisis sanitarias”, así como dotar de “información útil que oriente la toma de decisiones para cohesionar el SNS y hacerlo más resiliente frente a futuras amenazas”. </w:t>
      </w:r>
    </w:p>
    <w:p w14:paraId="27C5B3EC" w14:textId="71364B75" w:rsidR="004B17A6" w:rsidRDefault="00AA1F1D">
      <w:pPr>
        <w:spacing w:after="101"/>
        <w:ind w:left="-5" w:right="-1"/>
      </w:pPr>
      <w:r>
        <w:t>En cuanto a la segunda cuestión, más allá de los distintos espacios y formatos científico-técnicos más apropiados y en los que se abundará en un análisis más exhaustivo, sí pueden darse algunas pinceladas sobre este binomio de pandemia e impacto en la gestión sanitaria. En ese sentido, el Departamento de Salud destaca el gran esfuerzo colectivo que ha supuesto la vacunación. Navarra ha administrado más de 1.400.000 dosis de vacunas: 571.802 personas, el 87</w:t>
      </w:r>
      <w:r w:rsidR="009E56EF">
        <w:t xml:space="preserve"> </w:t>
      </w:r>
      <w:r>
        <w:t>% de la población total de Navarra, han recibido alguna dosis; más de 560.000 personas (85</w:t>
      </w:r>
      <w:r w:rsidR="009E56EF">
        <w:t xml:space="preserve"> </w:t>
      </w:r>
      <w:r>
        <w:t>%) tienen la pauta completa; y 346.409 (53</w:t>
      </w:r>
      <w:r w:rsidR="009E56EF">
        <w:t xml:space="preserve"> </w:t>
      </w:r>
      <w:r>
        <w:t xml:space="preserve">%) tienen, además, una dosis de refuerzo. Entre la población </w:t>
      </w:r>
      <w:proofErr w:type="spellStart"/>
      <w:r>
        <w:t>vacunable</w:t>
      </w:r>
      <w:proofErr w:type="spellEnd"/>
      <w:r>
        <w:t xml:space="preserve"> de Navarra, de más 5 años, el 91</w:t>
      </w:r>
      <w:r w:rsidR="009E56EF">
        <w:t xml:space="preserve"> </w:t>
      </w:r>
      <w:r>
        <w:t>% ha recibido alguna dosis, el 89</w:t>
      </w:r>
      <w:r w:rsidR="009E56EF">
        <w:t xml:space="preserve"> </w:t>
      </w:r>
      <w:r>
        <w:t xml:space="preserve">% tiene la vacunación completa y el 55% tiene además una dosis de refuerzo. </w:t>
      </w:r>
    </w:p>
    <w:p w14:paraId="669439B3" w14:textId="77777777" w:rsidR="004B17A6" w:rsidRDefault="00AA1F1D">
      <w:pPr>
        <w:ind w:left="-5" w:right="-1"/>
      </w:pPr>
      <w:r>
        <w:t xml:space="preserve">Desde el Departamento de Salud se reconoce asimismo la gran labor y esfuerzo de los y las profesionales que han participado en la campaña de vacunación, desde el primer eslabón hasta el último, y que han hecho posible que Navarra tenga coberturas por encima de la media estatal, así como el reconocimiento a </w:t>
      </w:r>
      <w:r>
        <w:lastRenderedPageBreak/>
        <w:t>la ciudadanía de Navarra por la respuesta tan mayoritaria que ha dado a la vacunación. A su vez, se agradece el trabajo realizado por el Instituto de Salud Pública y Laboral de Navarra; Dirección de Asistencia Sanitaria del Servicio Navarro de Salud-</w:t>
      </w:r>
      <w:proofErr w:type="spellStart"/>
      <w:r>
        <w:t>Osasunbidea</w:t>
      </w:r>
      <w:proofErr w:type="spellEnd"/>
      <w:r>
        <w:t>; Gerencia de Atención Primaria del Área de Pamplona, y las gerencias de Tudela y Estella-Lizarra;</w:t>
      </w:r>
    </w:p>
    <w:p w14:paraId="5F76877B" w14:textId="77777777" w:rsidR="004B17A6" w:rsidRDefault="00AA1F1D">
      <w:pPr>
        <w:ind w:left="-5" w:right="-1"/>
      </w:pPr>
      <w:r>
        <w:t>Subdirección de Sistemas de Información; Servicio de Prevención de Riesgos</w:t>
      </w:r>
    </w:p>
    <w:p w14:paraId="61385266" w14:textId="77777777" w:rsidR="004B17A6" w:rsidRDefault="00AA1F1D">
      <w:pPr>
        <w:spacing w:after="101"/>
        <w:ind w:left="-5" w:right="-1"/>
      </w:pPr>
      <w:r>
        <w:t>Laborales del SNS-O; hospitales públicos y privados de Navarra; gabinete de Salud; Dirección General de Telecomunicaciones y Digitalización; Policía Foral; al resto de departamentos del Gobierno de Navarra; y a todas las personas e instituciones o entidades que han colaborado y, en ocasiones, han cedido locales para vacunación (UPNA, Seminario, entidades religiosas, Colegios); entidades municipales y locales de Navarra, incluida su propia federación, y diversos colectivos de voluntariado, ONG y asociaciones varias que han trabajado para facilitar la accesibilidad de las personas a los puntos de vacunación. Cuando se habla de un esfuerzo colectivo, se implica en él tanto a los y las profesionales sanitarios como a la propia sociedad, que ha respondido con una responsabilidad y una altura de miras digna de todo elogio.</w:t>
      </w:r>
    </w:p>
    <w:p w14:paraId="48BDEF4B" w14:textId="6C18D4F1" w:rsidR="004B17A6" w:rsidRDefault="00AA1F1D">
      <w:pPr>
        <w:ind w:left="-5" w:right="-1"/>
      </w:pPr>
      <w:r>
        <w:t xml:space="preserve">También hay que poner sobre la mesa, como lección aprendida, que ha habido una enorme actividad para buscar soluciones flexibles y rápidas a problemas nuevos e inciertos. A nivel local, autonómico y estatal, hospitales y </w:t>
      </w:r>
      <w:r w:rsidR="009E56EF">
        <w:t>c</w:t>
      </w:r>
      <w:r>
        <w:t xml:space="preserve">entros de salud han cambiado en muy poco tiempo la organización y sus circuitos, y se ha tenido la capacidad de afrontar retos nuevos con soluciones flexibles y organizativas para gestionar situaciones muy inciertas. </w:t>
      </w:r>
    </w:p>
    <w:p w14:paraId="3991DABA" w14:textId="77777777" w:rsidR="004B17A6" w:rsidRDefault="00AA1F1D">
      <w:pPr>
        <w:ind w:left="-5" w:right="-1"/>
      </w:pPr>
      <w:r>
        <w:t xml:space="preserve">En segundo lugar, aunque con una realidad desigual, el sistema sanitario ha demostrado una importante capacidad de respuesta asistencial en nuestra comunidad, donde se sigue contando con una red hospitalaria muy potente y una Atención Primaria que ha sido clave en las sucesivas olas como un eje vertebrador del sistema sanitario y dique de contención asumiendo más del 95% de los casos en exclusiva, un nivel sanitario que es importante fortalecer, objetivo del Reto de Primaria, el plan de acción del departamento para reimpulsarlo desde un enfoque integral y multidisciplinar. Alguna de estas mismas cuestiones últimas, también se podrían analizar como puntos débiles ya que es necesario fortalecer el sistema de salud y readecuar su marco legal y organizativo de cara al futuro. </w:t>
      </w:r>
    </w:p>
    <w:p w14:paraId="2B80DA2D" w14:textId="77777777" w:rsidR="004B17A6" w:rsidRDefault="00AA1F1D">
      <w:pPr>
        <w:ind w:left="-5" w:right="-1"/>
      </w:pPr>
      <w:r>
        <w:t xml:space="preserve">La pandemia ha puesto en evidencia que el sistema sanitario español, además del déficit estructural de profesionales, tenía una falta de dotación en lo que son los sistemas de vigilancia epidemiológica en particular, y en salud pública en general, pilares que se antojan fundamentales ante los nuevos retos de este mundo global y cambiante y con nuevos vectores. </w:t>
      </w:r>
    </w:p>
    <w:p w14:paraId="093ECA91" w14:textId="00A8B193" w:rsidR="004B17A6" w:rsidRDefault="00AA1F1D">
      <w:pPr>
        <w:spacing w:after="331"/>
        <w:ind w:left="-5" w:right="-1"/>
      </w:pPr>
      <w:r>
        <w:lastRenderedPageBreak/>
        <w:t xml:space="preserve">En ese sentido, y ante la nueva fase de seguimiento de la pandemia a través de las denominadas redes centinelas, cabe resaltarse el posicionamiento de Navarra en este ámbito, en el que la Comunidad Foral cuenta con una larga trayectoria y experiencia en la vigilancia de virus respiratorios con una consolidada red centinela de gripe que es referencial a nivel estatal y que puede servir para activar un sistema similar sostenible y eficaz respecto al </w:t>
      </w:r>
      <w:proofErr w:type="spellStart"/>
      <w:r w:rsidR="009E56EF">
        <w:t>covid</w:t>
      </w:r>
      <w:proofErr w:type="spellEnd"/>
      <w:r w:rsidR="009E56EF">
        <w:t xml:space="preserve"> </w:t>
      </w:r>
      <w:r>
        <w:t xml:space="preserve">de cara al futuro. En detección, por otra parte, cabe resaltarse la labor e importancia de un laboratorio de Microbiología del Hospital Universitario de Navarra (HUN) potente que ha permitido todo el despliegue de realización de pruebas PCR –apartado en el que Navarra ha estado a la cabeza de todo el Estado- así como el trabajo realizado en materia de secuenciación, ámbito en el que resulta pertinente seguir contando con medios de cara al futuro. </w:t>
      </w:r>
    </w:p>
    <w:p w14:paraId="48EDC476" w14:textId="77777777" w:rsidR="004B17A6" w:rsidRDefault="00AA1F1D">
      <w:pPr>
        <w:spacing w:after="331"/>
        <w:ind w:left="-5" w:right="-1"/>
      </w:pPr>
      <w:r>
        <w:t xml:space="preserve">Por otra parte, sobre todo en la primera fase aguda de la pandemia, se constató una carencia en cuanto a reservas estratégicas en determinados materiales, enfatizándose la necesidad y puesta en valor de inversiones inteligentes, apuestas por la investigación y otros elementos que podrían haber maximizado la preparación ante una exigencia tan elevada al sistema en su capacidad de respuesta que, de todas formas, cuando se ha necesitado se ha dado y que, una vez superada la citada primera fase, se redimensionó para aumentar esas capacidades. </w:t>
      </w:r>
    </w:p>
    <w:p w14:paraId="6496CE03" w14:textId="068F0EB7" w:rsidR="004B17A6" w:rsidRDefault="00AA1F1D">
      <w:pPr>
        <w:spacing w:after="332"/>
        <w:ind w:left="-5" w:right="-1"/>
      </w:pPr>
      <w:r>
        <w:t>Es cuanto tengo el honor de informar en cumplimiento de lo dispuesto en el artículo 194 del Reglamento del Parlamento de Navarra.</w:t>
      </w:r>
    </w:p>
    <w:p w14:paraId="086A3F8E" w14:textId="77777777" w:rsidR="004B17A6" w:rsidRDefault="00AA1F1D">
      <w:pPr>
        <w:spacing w:after="358" w:line="265" w:lineRule="auto"/>
        <w:ind w:left="11" w:right="0"/>
        <w:jc w:val="center"/>
      </w:pPr>
      <w:r>
        <w:t>Pamplona, 9 de mayo de 2022</w:t>
      </w:r>
    </w:p>
    <w:p w14:paraId="0F97B1FA" w14:textId="5606F0B7" w:rsidR="004B17A6" w:rsidRDefault="00AA1F1D" w:rsidP="00AA1F1D">
      <w:pPr>
        <w:spacing w:after="690" w:line="265" w:lineRule="auto"/>
        <w:ind w:left="11" w:right="3"/>
        <w:jc w:val="center"/>
      </w:pPr>
      <w:r w:rsidRPr="00AA1F1D">
        <w:t xml:space="preserve">La Consejera de Salud: Santos Induráin </w:t>
      </w:r>
      <w:proofErr w:type="spellStart"/>
      <w:r w:rsidRPr="00AA1F1D">
        <w:t>Orduna</w:t>
      </w:r>
      <w:proofErr w:type="spellEnd"/>
    </w:p>
    <w:sectPr w:rsidR="004B17A6">
      <w:pgSz w:w="11900" w:h="16840"/>
      <w:pgMar w:top="2277" w:right="1696" w:bottom="1445"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240DB"/>
    <w:multiLevelType w:val="hybridMultilevel"/>
    <w:tmpl w:val="B1D860E6"/>
    <w:lvl w:ilvl="0" w:tplc="F1F836C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C30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82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F42F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E05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5A09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A40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E69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265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0024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A6"/>
    <w:rsid w:val="004B17A6"/>
    <w:rsid w:val="006C5BBE"/>
    <w:rsid w:val="009E56EF"/>
    <w:rsid w:val="00AA1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6BE"/>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87" w:lineRule="auto"/>
      <w:ind w:left="10" w:right="1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6038</Characters>
  <Application>Microsoft Office Word</Application>
  <DocSecurity>0</DocSecurity>
  <Lines>50</Lines>
  <Paragraphs>14</Paragraphs>
  <ScaleCrop>false</ScaleCrop>
  <Company>Hewlett-Packard Company</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2022-05-12T12:37:00Z</dcterms:created>
  <dcterms:modified xsi:type="dcterms:W3CDTF">2022-06-08T07:41:00Z</dcterms:modified>
</cp:coreProperties>
</file>