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ekainaren 20an eginiko bilkuran, Eledunen Batzarrari entzun ondoren, honako erabaki hau hartu zuen, besteak beste:</w:t>
      </w:r>
    </w:p>
    <w:p>
      <w:pPr>
        <w:pStyle w:val="0"/>
        <w:suppressAutoHyphens w:val="false"/>
        <w:rPr>
          <w:rStyle w:val="1"/>
        </w:rPr>
      </w:pPr>
      <w:r>
        <w:rPr>
          <w:rStyle w:val="1"/>
        </w:rPr>
        <w:t xml:space="preserve">Foru Eraentza Berrezarri eta Hobetzeari buruzko Lege Organikoaren 45.4 artikuluan zehaztutakoarekin bat, Nafarroako Gobernuak, 2022ko ekainaren 15eko erabakiaren bidez, Estatuaren eta Nafarroako Foru Komunitatearen arteko Hitzarmen Ekonomikoaren aldaketa igorri dio Nafarroako Parlamentuari.</w:t>
      </w:r>
    </w:p>
    <w:p>
      <w:pPr>
        <w:pStyle w:val="0"/>
        <w:suppressAutoHyphens w:val="false"/>
        <w:rPr>
          <w:rStyle w:val="1"/>
        </w:rPr>
      </w:pPr>
      <w:r>
        <w:rPr>
          <w:rStyle w:val="1"/>
        </w:rPr>
        <w:t xml:space="preserve">Hori horrela, Legebiltzarreko Erregelamenduko 166. eta 172. artikuluetan ezarritakoari jarraituz, honako hau ERABAKI DA:</w:t>
      </w:r>
    </w:p>
    <w:p>
      <w:pPr>
        <w:pStyle w:val="0"/>
        <w:suppressAutoHyphens w:val="false"/>
        <w:rPr>
          <w:rStyle w:val="1"/>
        </w:rPr>
      </w:pPr>
      <w:r>
        <w:rPr>
          <w:rStyle w:val="1"/>
          <w:b w:val="true"/>
        </w:rPr>
        <w:t xml:space="preserve">1.</w:t>
      </w:r>
      <w:r>
        <w:rPr>
          <w:rStyle w:val="1"/>
        </w:rPr>
        <w:t xml:space="preserve"> Agintzea Legebiltzarreko Aldizkari Ofizialean argitara dadin Estatuaren eta Nafarroako Foru Komunitatearen arteko Hitzarmen Ekonomikoaren aldaketa (10-22/AUT-00002).</w:t>
      </w:r>
    </w:p>
    <w:p>
      <w:pPr>
        <w:pStyle w:val="0"/>
        <w:suppressAutoHyphens w:val="false"/>
        <w:rPr>
          <w:rStyle w:val="1"/>
        </w:rPr>
      </w:pPr>
      <w:r>
        <w:rPr>
          <w:rStyle w:val="1"/>
          <w:b w:val="true"/>
        </w:rPr>
        <w:t xml:space="preserve">2. </w:t>
      </w:r>
      <w:r>
        <w:rPr>
          <w:rStyle w:val="1"/>
        </w:rPr>
        <w:t xml:space="preserve">Xedatzea Estatuaren eta Nafarroako Foru Komunitatearen arteko Hitzarmen Ekonomikoaren aldaketaren eztabaida eta bozketa eginen dela Legebiltzarreko Erregelamenduaren 172. artikuluaren 2. arauan ezarritakoari jarraikiz.</w:t>
      </w:r>
    </w:p>
    <w:p>
      <w:pPr>
        <w:pStyle w:val="0"/>
        <w:suppressAutoHyphens w:val="false"/>
        <w:rPr>
          <w:rStyle w:val="1"/>
        </w:rPr>
      </w:pPr>
      <w:r>
        <w:rPr>
          <w:rStyle w:val="1"/>
        </w:rPr>
        <w:t xml:space="preserve">Iruñean, 2022ko ekainaren 20an</w:t>
      </w:r>
    </w:p>
    <w:p>
      <w:pPr>
        <w:pStyle w:val="0"/>
        <w:suppressAutoHyphens w:val="false"/>
        <w:rPr>
          <w:rStyle w:val="1"/>
        </w:rPr>
      </w:pPr>
      <w:r>
        <w:rPr>
          <w:rStyle w:val="1"/>
        </w:rPr>
        <w:t xml:space="preserve">Lehendakaria: Unai Hualde Iglesias</w:t>
      </w:r>
    </w:p>
    <w:p>
      <w:pPr>
        <w:pStyle w:val="0"/>
        <w:suppressAutoHyphens w:val="false"/>
      </w:pPr>
      <w:r>
        <w:rPr>
          <w:rStyle w:val="1"/>
        </w:rPr>
        <w:br w:type="column"/>
      </w:r>
    </w:p>
    <w:p>
      <w:pPr>
        <w:pStyle w:val="2"/>
        <w:suppressAutoHyphens w:val="false"/>
        <w:rPr/>
      </w:pPr>
      <w:r>
        <w:rPr/>
        <w:t xml:space="preserve">HITZARMEN EKONOMIKOAREN NEGOZIAZIO BATZORDEA</w:t>
        <w:br w:type="textWrapping"/>
        <w:t xml:space="preserve">1/2022 AKTA</w:t>
      </w:r>
    </w:p>
    <w:p>
      <w:pPr>
        <w:pStyle w:val="0"/>
        <w:suppressAutoHyphens w:val="false"/>
        <w:rPr>
          <w:rStyle w:val="1"/>
        </w:rPr>
      </w:pPr>
      <w:r>
        <w:rPr>
          <w:rStyle w:val="1"/>
        </w:rPr>
        <w:t xml:space="preserve">Madrilen/Iruñean, 2022ko ekainaren 10ean</w:t>
      </w:r>
    </w:p>
    <w:p>
      <w:pPr>
        <w:pStyle w:val="0"/>
        <w:suppressAutoHyphens w:val="false"/>
        <w:rPr>
          <w:rStyle w:val="1"/>
        </w:rPr>
      </w:pPr>
      <w:r>
        <w:rPr>
          <w:rStyle w:val="1"/>
        </w:rPr>
        <w:t xml:space="preserve">Estatuko Administrazioa ordezkatuz:</w:t>
      </w:r>
    </w:p>
    <w:p>
      <w:pPr>
        <w:pStyle w:val="0"/>
        <w:suppressAutoHyphens w:val="false"/>
        <w:rPr>
          <w:rStyle w:val="1"/>
        </w:rPr>
      </w:pPr>
      <w:r>
        <w:rPr>
          <w:rStyle w:val="1"/>
        </w:rPr>
        <w:t xml:space="preserve">Jesús Gascón Catalán jauna, Ogasuneko estatu-idazkaria. Ogasuneko eta Funtzio Publikoko Ministerioa.</w:t>
      </w:r>
    </w:p>
    <w:p>
      <w:pPr>
        <w:pStyle w:val="0"/>
        <w:suppressAutoHyphens w:val="false"/>
        <w:rPr>
          <w:rStyle w:val="1"/>
        </w:rPr>
      </w:pPr>
      <w:r>
        <w:rPr>
          <w:rStyle w:val="1"/>
        </w:rPr>
        <w:t xml:space="preserve">Inés Olóndriz de Moragas andrea, Autonomia Erkidegoen eta Toki Erakundeen Finantzaketaren idazkari nagusia. Ogasuneko eta Funtzio Publikoko Ministerioa.</w:t>
      </w:r>
    </w:p>
    <w:p>
      <w:pPr>
        <w:pStyle w:val="0"/>
        <w:suppressAutoHyphens w:val="false"/>
        <w:rPr>
          <w:rStyle w:val="1"/>
        </w:rPr>
      </w:pPr>
      <w:r>
        <w:rPr>
          <w:rStyle w:val="1"/>
        </w:rPr>
        <w:t xml:space="preserve">Soledad Fernández Doctor andrea, Zerga Administrazioko Estatu Agentziako zuzendari nagusia. Ogasuneko eta Funtzio Publikoko Ministerioa.</w:t>
      </w:r>
    </w:p>
    <w:p>
      <w:pPr>
        <w:pStyle w:val="0"/>
        <w:suppressAutoHyphens w:val="false"/>
        <w:rPr>
          <w:rStyle w:val="1"/>
        </w:rPr>
      </w:pPr>
      <w:r>
        <w:rPr>
          <w:rStyle w:val="1"/>
        </w:rPr>
        <w:t xml:space="preserve">Maria José Garde Garde andrea, Tributuen zuzendari nagusia. Ogasuneko eta Funtzio Publikoko Ministerioa.</w:t>
      </w:r>
    </w:p>
    <w:p>
      <w:pPr>
        <w:pStyle w:val="0"/>
        <w:suppressAutoHyphens w:val="false"/>
        <w:rPr>
          <w:rStyle w:val="1"/>
        </w:rPr>
      </w:pPr>
      <w:r>
        <w:rPr>
          <w:rStyle w:val="1"/>
        </w:rPr>
        <w:t xml:space="preserve">Javier Sánchez Fuentefría jauna, Aurrekontuen zuzendari nagusia. Ogasuneko eta Funtzio Publikoko Ministerioa.</w:t>
      </w:r>
    </w:p>
    <w:p>
      <w:pPr>
        <w:pStyle w:val="0"/>
        <w:suppressAutoHyphens w:val="false"/>
        <w:rPr>
          <w:rStyle w:val="1"/>
        </w:rPr>
      </w:pPr>
      <w:r>
        <w:rPr>
          <w:rStyle w:val="1"/>
        </w:rPr>
        <w:t xml:space="preserve">Nafarroako Foru Komunitatea ordezkatuz:</w:t>
      </w:r>
    </w:p>
    <w:p>
      <w:pPr>
        <w:pStyle w:val="0"/>
        <w:suppressAutoHyphens w:val="false"/>
        <w:rPr>
          <w:rStyle w:val="1"/>
        </w:rPr>
      </w:pPr>
      <w:r>
        <w:rPr>
          <w:rStyle w:val="1"/>
        </w:rPr>
        <w:t xml:space="preserve">Elma Saiz Delgado andrea, Ekonomia eta Ogasuneko kontseilaria.</w:t>
      </w:r>
    </w:p>
    <w:p>
      <w:pPr>
        <w:pStyle w:val="0"/>
        <w:suppressAutoHyphens w:val="false"/>
        <w:rPr>
          <w:rStyle w:val="1"/>
        </w:rPr>
      </w:pPr>
      <w:r>
        <w:rPr>
          <w:rStyle w:val="1"/>
        </w:rPr>
        <w:t xml:space="preserve">José Javier Esparza Abaurrea jauna, Navarra Suma parlamentu-taldea ordezkatuz.</w:t>
      </w:r>
    </w:p>
    <w:p>
      <w:pPr>
        <w:pStyle w:val="0"/>
        <w:suppressAutoHyphens w:val="false"/>
        <w:rPr>
          <w:rStyle w:val="1"/>
        </w:rPr>
      </w:pPr>
      <w:r>
        <w:rPr>
          <w:rStyle w:val="1"/>
        </w:rPr>
        <w:t xml:space="preserve">Ramón Alzórriz Goñi jauna, Nafarroako Alderdi Sozialista parlamentu-taldea ordezkatuz.</w:t>
      </w:r>
    </w:p>
    <w:p>
      <w:pPr>
        <w:pStyle w:val="0"/>
        <w:suppressAutoHyphens w:val="false"/>
        <w:rPr>
          <w:rStyle w:val="1"/>
        </w:rPr>
      </w:pPr>
      <w:r>
        <w:rPr>
          <w:rStyle w:val="1"/>
        </w:rPr>
        <w:t xml:space="preserve">Uxue Barkos Berruezo andrea, Geroa Bai parlamentu-taldea ordezkatuz.</w:t>
      </w:r>
    </w:p>
    <w:p>
      <w:pPr>
        <w:pStyle w:val="0"/>
        <w:suppressAutoHyphens w:val="false"/>
        <w:rPr>
          <w:rStyle w:val="1"/>
        </w:rPr>
      </w:pPr>
      <w:r>
        <w:rPr>
          <w:rStyle w:val="1"/>
        </w:rPr>
        <w:t xml:space="preserve">Adolfo Araiz Flamarique jauna, EH Bildu-Nafarroa parlamentu-taldea ordezkatuz.</w:t>
      </w:r>
    </w:p>
    <w:p>
      <w:pPr>
        <w:pStyle w:val="0"/>
        <w:suppressAutoHyphens w:val="false"/>
        <w:rPr>
          <w:rStyle w:val="1"/>
        </w:rPr>
      </w:pPr>
      <w:r>
        <w:rPr>
          <w:rStyle w:val="1"/>
        </w:rPr>
        <w:t xml:space="preserve">Mikel Buil García jauna, Podemos Ahal Dugu Nafarroa parlamentu-taldea ordezkatuz.</w:t>
      </w:r>
    </w:p>
    <w:p>
      <w:pPr>
        <w:pStyle w:val="0"/>
        <w:suppressAutoHyphens w:val="false"/>
        <w:rPr>
          <w:rStyle w:val="1"/>
        </w:rPr>
      </w:pPr>
      <w:r>
        <w:rPr>
          <w:rStyle w:val="1"/>
        </w:rPr>
        <w:t xml:space="preserve">José Miguel Nuin Moreno jauna, Izquierda-Ezkerra parlamentu-taldea ordezkatuz.</w:t>
      </w:r>
    </w:p>
    <w:p>
      <w:pPr>
        <w:pStyle w:val="0"/>
        <w:suppressAutoHyphens w:val="false"/>
        <w:rPr>
          <w:rStyle w:val="1"/>
        </w:rPr>
      </w:pPr>
      <w:r>
        <w:rPr>
          <w:rStyle w:val="1"/>
        </w:rPr>
        <w:t xml:space="preserve">Oscar Martínez de Bujanda Esténoz jauna, Nafarroako Foru Ogasuneko zuzendari kudeatzailea.</w:t>
      </w:r>
    </w:p>
    <w:p>
      <w:pPr>
        <w:pStyle w:val="0"/>
        <w:suppressAutoHyphens w:val="false"/>
        <w:rPr>
          <w:rStyle w:val="1"/>
        </w:rPr>
      </w:pPr>
      <w:r>
        <w:rPr>
          <w:rStyle w:val="1"/>
        </w:rPr>
        <w:t xml:space="preserve">2022ko ekainaren 10ean, 12:00etan, urrutiko bilera egin zuten, bideokonferentzia bidez, lehenago aipatutako pertsonek, Estatuko Administrazioaren eta Nafarroako Foru Komunitatearen ordezkari, gai zerrendan sartutako gaiei buruz eztabaidatzeko asmoz.</w:t>
      </w:r>
    </w:p>
    <w:p>
      <w:pPr>
        <w:pStyle w:val="0"/>
        <w:suppressAutoHyphens w:val="false"/>
        <w:rPr>
          <w:rStyle w:val="1"/>
        </w:rPr>
      </w:pPr>
      <w:r>
        <w:rPr>
          <w:rStyle w:val="1"/>
        </w:rPr>
        <w:t xml:space="preserve">Estatuko Administrazio Orokorraren aldetik, Autonomia Erkidegoen eta Toki Erakundeen Finantzaketaren idazkari nagusia bertaratu da eta, gainera, Aurrekontu Egonkortasuneko eta Lurraldeko Finantza Kudeaketako zuzendari nagusiaren ordezkari gisa aritu da; gauzak horrela, Estatuko Administrazio Orokorraren ordezkaritzaren idazkari jardunen du.</w:t>
      </w:r>
    </w:p>
    <w:p>
      <w:pPr>
        <w:pStyle w:val="0"/>
        <w:suppressAutoHyphens w:val="false"/>
        <w:rPr>
          <w:rStyle w:val="1"/>
        </w:rPr>
      </w:pPr>
      <w:r>
        <w:rPr>
          <w:rStyle w:val="1"/>
        </w:rPr>
        <w:t xml:space="preserve">Estatuko Administrazio Orokorraren aldetik, gainera, Aurrekontuen zuzendari nagusia ere bertaratu da, Aurrekontu eta Gastuetarako Estatu Idazkaritzaren ordezkari gisa.</w:t>
      </w:r>
    </w:p>
    <w:p>
      <w:pPr>
        <w:pStyle w:val="0"/>
        <w:suppressAutoHyphens w:val="false"/>
        <w:rPr>
          <w:rStyle w:val="1"/>
        </w:rPr>
      </w:pPr>
      <w:r>
        <w:rPr>
          <w:rStyle w:val="1"/>
        </w:rPr>
        <w:t xml:space="preserve">Gaiak eztabaidatu ondoren, aho batez hartu ziren akordio hauek:</w:t>
      </w:r>
    </w:p>
    <w:p>
      <w:pPr>
        <w:pStyle w:val="0"/>
        <w:suppressAutoHyphens w:val="false"/>
        <w:rPr>
          <w:rStyle w:val="1"/>
          <w:b w:val="true"/>
        </w:rPr>
      </w:pPr>
      <w:r>
        <w:rPr>
          <w:rStyle w:val="1"/>
          <w:b w:val="true"/>
        </w:rPr>
        <w:t xml:space="preserve">Akordio bakarra</w:t>
      </w:r>
    </w:p>
    <w:p>
      <w:pPr>
        <w:pStyle w:val="0"/>
        <w:suppressAutoHyphens w:val="false"/>
        <w:rPr>
          <w:rStyle w:val="1"/>
        </w:rPr>
      </w:pPr>
      <w:r>
        <w:rPr>
          <w:rStyle w:val="1"/>
        </w:rPr>
        <w:t xml:space="preserve">Estatuaren eta Nafarroako Foru Komunitatearen arteko Hitzarmen Ekonomikoaren aldaketa.</w:t>
      </w:r>
    </w:p>
    <w:p>
      <w:pPr>
        <w:pStyle w:val="0"/>
        <w:suppressAutoHyphens w:val="false"/>
        <w:rPr>
          <w:rStyle w:val="1"/>
        </w:rPr>
      </w:pPr>
      <w:r>
        <w:rPr>
          <w:rStyle w:val="1"/>
        </w:rPr>
        <w:t xml:space="preserve">Bat.- Onestea Estatuaren eta Nafarroako Foru Komunitatearen arteko Hitzarmen Ekonomikoaren aldaketa, akta honen I. eranskinean dagoena, modu honetan:</w:t>
      </w:r>
    </w:p>
    <w:p>
      <w:pPr>
        <w:pStyle w:val="0"/>
        <w:suppressAutoHyphens w:val="false"/>
        <w:rPr>
          <w:rStyle w:val="1"/>
        </w:rPr>
      </w:pPr>
      <w:r>
        <w:rPr>
          <w:rStyle w:val="1"/>
        </w:rPr>
        <w:t xml:space="preserve">– 40. quater artikulua gehitzea.</w:t>
      </w:r>
    </w:p>
    <w:p>
      <w:pPr>
        <w:pStyle w:val="0"/>
        <w:suppressAutoHyphens w:val="false"/>
        <w:rPr>
          <w:rStyle w:val="1"/>
        </w:rPr>
      </w:pPr>
      <w:r>
        <w:rPr>
          <w:rStyle w:val="1"/>
        </w:rPr>
        <w:t xml:space="preserve">Bi.- Erantsitako testua instituzio eskudunetara igortzea, ondorengo tramitazioa egin dezaten.</w:t>
      </w:r>
    </w:p>
    <w:p>
      <w:pPr>
        <w:pStyle w:val="0"/>
        <w:suppressAutoHyphens w:val="false"/>
      </w:pPr>
      <w:r>
        <w:rPr>
          <w:rStyle w:val="1"/>
        </w:rPr>
        <w:br w:type="column"/>
      </w:r>
    </w:p>
    <w:p>
      <w:pPr>
        <w:pStyle w:val="2"/>
        <w:suppressAutoHyphens w:val="false"/>
        <w:rPr/>
      </w:pPr>
      <w:r>
        <w:rPr/>
        <w:t xml:space="preserve">I. ERANSKINA</w:t>
        <w:br w:type="textWrapping"/>
        <w:t xml:space="preserve">Estatuaren eta Nafarroako Foru Komunitatearen arteko Hitzarmen Ekonomikoaren aldaketa</w:t>
      </w:r>
    </w:p>
    <w:p>
      <w:pPr>
        <w:pStyle w:val="0"/>
        <w:suppressAutoHyphens w:val="false"/>
        <w:rPr>
          <w:rStyle w:val="1"/>
        </w:rPr>
      </w:pPr>
      <w:r>
        <w:rPr>
          <w:rStyle w:val="1"/>
          <w:b w:val="true"/>
        </w:rPr>
        <w:t xml:space="preserve">7. atala.-</w:t>
      </w:r>
      <w:r>
        <w:rPr>
          <w:rStyle w:val="1"/>
        </w:rPr>
        <w:t xml:space="preserve"> Hondakinak zabortegietan uztearen, erraustearen eta hondakinen baterako errausketaren gaineko zerga</w:t>
      </w:r>
    </w:p>
    <w:p>
      <w:pPr>
        <w:pStyle w:val="0"/>
        <w:suppressAutoHyphens w:val="false"/>
        <w:rPr>
          <w:rStyle w:val="1"/>
        </w:rPr>
      </w:pPr>
      <w:r>
        <w:rPr>
          <w:rStyle w:val="1"/>
          <w:b w:val="true"/>
        </w:rPr>
        <w:t xml:space="preserve">40. quater artikulua.</w:t>
      </w:r>
      <w:r>
        <w:rPr>
          <w:rStyle w:val="1"/>
        </w:rPr>
        <w:t xml:space="preserve"> Zerga ordainaraztea eta aplikatu beharreko araudia</w:t>
      </w:r>
    </w:p>
    <w:p>
      <w:pPr>
        <w:pStyle w:val="0"/>
        <w:suppressAutoHyphens w:val="false"/>
        <w:rPr>
          <w:rStyle w:val="1"/>
        </w:rPr>
      </w:pPr>
      <w:r>
        <w:rPr>
          <w:rStyle w:val="1"/>
        </w:rPr>
        <w:t xml:space="preserve">1. Hondakinak zabortegietan uztearen, erraustearen eta hondakinen baterako errausketaren gaineko zerga ordainaraztea Nafarroako Foru Komunitateari dagokio, baldin eta zergaren xede diren hondakinak entregatuko diren zabortegia edo errausketarako edo baterako errausketarako instalazioa lurralde horretan badago.</w:t>
      </w:r>
    </w:p>
    <w:p>
      <w:pPr>
        <w:pStyle w:val="0"/>
        <w:suppressAutoHyphens w:val="false"/>
        <w:rPr>
          <w:rStyle w:val="1"/>
        </w:rPr>
      </w:pPr>
      <w:r>
        <w:rPr>
          <w:rStyle w:val="1"/>
        </w:rPr>
        <w:t xml:space="preserve">2. Zerga ordainaraztean, Nafarroako Foru Komunitateak Estatuak unean-unean ezarritako arau substantibo eta formal berberak aplikatuko ditu.</w:t>
      </w:r>
    </w:p>
    <w:p>
      <w:pPr>
        <w:pStyle w:val="0"/>
        <w:suppressAutoHyphens w:val="false"/>
        <w:rPr>
          <w:rStyle w:val="1"/>
        </w:rPr>
      </w:pPr>
      <w:r>
        <w:rPr>
          <w:rStyle w:val="1"/>
        </w:rPr>
        <w:t xml:space="preserve">Nolanahi ere, Foru Komunitateak zerga honen karga-tasak handitzen ahal ditu, unean-unean lurralde erkidean indarra duten muga eta baldintzekin.</w:t>
      </w:r>
    </w:p>
    <w:p>
      <w:pPr>
        <w:pStyle w:val="0"/>
        <w:suppressAutoHyphens w:val="false"/>
        <w:rPr>
          <w:rStyle w:val="1"/>
        </w:rPr>
      </w:pPr>
      <w:r>
        <w:rPr>
          <w:rStyle w:val="1"/>
        </w:rPr>
        <w:t xml:space="preserve">Horrekin batera, Foru Komunitateak autolikidazioa eta ordainketak egiteko ereduak onesten ahal ditu, gutxienez ere lurralde erkideko datu berak edukiko dituztenak, eta likidazioaldi bakoitzean ordaintzeko epeak finkatzen ahal ditu, Estatuko Administrazioak ezartzen dituenetatik asko aldendu gabe.</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