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44E3" w14:textId="2722E809" w:rsidR="00737E7A" w:rsidRDefault="007817FD" w:rsidP="00E74B96">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 xml:space="preserve">EH Bildu talde parlamentarioari atxikitako foru parlamentari Maiorga Ramírez jaunak galdera idatzia egin du (10-22/PES-00153), jakin nahi baitu </w:t>
      </w:r>
      <w:r>
        <w:rPr>
          <w:rFonts w:ascii="Arial" w:hAnsi="Arial"/>
          <w:b/>
          <w:i/>
          <w:sz w:val="22"/>
        </w:rPr>
        <w:t>zenbat diren Nafarroan azken 5 urteetan populazio-jaitsiera etengabea izan duen zona batean dauden kultur intereseko ondasunak</w:t>
      </w:r>
      <w:r>
        <w:rPr>
          <w:rFonts w:ascii="Arial" w:hAnsi="Arial"/>
          <w:sz w:val="22"/>
        </w:rPr>
        <w:t>. Hau da Nafarroako Gobernuko Kultura eta Kiroleko kontseilariak horretaz ematen dion informazioa:</w:t>
      </w:r>
    </w:p>
    <w:p w14:paraId="79107AEC" w14:textId="2E5B855E" w:rsidR="00737E7A" w:rsidRDefault="002705E9" w:rsidP="00E74B96">
      <w:pPr>
        <w:autoSpaceDE w:val="0"/>
        <w:autoSpaceDN w:val="0"/>
        <w:adjustRightInd w:val="0"/>
        <w:spacing w:line="360" w:lineRule="auto"/>
        <w:ind w:left="-142"/>
        <w:jc w:val="both"/>
        <w:rPr>
          <w:rFonts w:ascii="Arial" w:hAnsi="Arial" w:cs="Arial"/>
          <w:i/>
          <w:sz w:val="22"/>
          <w:szCs w:val="22"/>
        </w:rPr>
      </w:pPr>
      <w:r>
        <w:rPr>
          <w:rFonts w:ascii="Arial" w:hAnsi="Arial"/>
          <w:sz w:val="22"/>
        </w:rPr>
        <w:t xml:space="preserve">Ministroen Kontseiluaren 2022ko apirilaren 5eko Erabakiak hautagarritasun irizpideak ezartzen ditu; besteak beste, banaka kultur intereseko ondasun deklaratutako higiezinek erabakian azaltzen diren baldintzetakoren bat bete behar dute; tartean baldintza hau aipatzen da: </w:t>
      </w:r>
      <w:r>
        <w:rPr>
          <w:rFonts w:ascii="Arial" w:hAnsi="Arial"/>
          <w:i/>
          <w:sz w:val="22"/>
        </w:rPr>
        <w:t>“Azken 5 urteetan populazio-jaitsiera etengabea izan duen zona batean egotea”</w:t>
      </w:r>
    </w:p>
    <w:p w14:paraId="6861529F" w14:textId="77777777" w:rsidR="00737E7A" w:rsidRDefault="00E74B96" w:rsidP="00E74B96">
      <w:pPr>
        <w:spacing w:line="360" w:lineRule="auto"/>
        <w:ind w:left="-142"/>
        <w:jc w:val="both"/>
        <w:rPr>
          <w:rFonts w:ascii="Arial" w:hAnsi="Arial" w:cs="Arial"/>
          <w:sz w:val="22"/>
          <w:szCs w:val="22"/>
        </w:rPr>
      </w:pPr>
      <w:r>
        <w:rPr>
          <w:rFonts w:ascii="Arial" w:hAnsi="Arial"/>
          <w:sz w:val="22"/>
        </w:rPr>
        <w:t>Hori dela-eta, populazio-jaitsiera izan duten zonen gaineko informazioaren iturria “Despopulazio arriskua duten Nafarroako zonen eta udalerrien mapa” izan da, Lurralde Kohesiorako Departamentuak argitaratua eta 2021eko maiatzaren 5ean eguneratua. Azterlan horretako mapetan agertzen dira despopulazio arrisku larria edo bizia duten Nafarroako zonak. Esteka honen bidez kontsultatzen ahal da:</w:t>
      </w:r>
    </w:p>
    <w:p w14:paraId="679923C7" w14:textId="77777777" w:rsidR="00737E7A" w:rsidRDefault="002E4B51" w:rsidP="00E74B96">
      <w:pPr>
        <w:spacing w:line="360" w:lineRule="auto"/>
        <w:ind w:left="-142"/>
        <w:jc w:val="both"/>
        <w:rPr>
          <w:rStyle w:val="Hipervnculo"/>
          <w:rFonts w:ascii="Arial" w:hAnsi="Arial" w:cs="Arial"/>
          <w:sz w:val="22"/>
          <w:szCs w:val="22"/>
        </w:rPr>
      </w:pPr>
      <w:hyperlink r:id="rId7" w:history="1">
        <w:r w:rsidR="00E74B96">
          <w:rPr>
            <w:rStyle w:val="Hipervnculo"/>
            <w:rFonts w:ascii="Arial" w:hAnsi="Arial"/>
            <w:sz w:val="22"/>
          </w:rPr>
          <w:t>https://www.navarra.es/documents/48192/7334140/Mapa+de+Zonas+y+Municipios+en+Riesgo+de+Despoblaci%C3%B3n+Navarra+-+DG+Administraci%C3%B3n+Local+y+Despoblaci%C3%B3n+GN.pdf/b6ed2570-d470-13c4-a6f7-60e6c2ea693f?t=1621250983420</w:t>
        </w:r>
      </w:hyperlink>
    </w:p>
    <w:p w14:paraId="52619EB2" w14:textId="77777777" w:rsidR="00737E7A" w:rsidRDefault="00B14663" w:rsidP="00B14663">
      <w:pPr>
        <w:spacing w:line="360" w:lineRule="auto"/>
        <w:ind w:left="-142"/>
        <w:jc w:val="both"/>
        <w:rPr>
          <w:rFonts w:ascii="Arial" w:hAnsi="Arial" w:cs="Arial"/>
          <w:sz w:val="22"/>
          <w:szCs w:val="22"/>
        </w:rPr>
      </w:pPr>
      <w:r>
        <w:rPr>
          <w:rFonts w:ascii="Arial" w:hAnsi="Arial"/>
          <w:sz w:val="22"/>
        </w:rPr>
        <w:t xml:space="preserve">Nafarroa osoko kultur intereseko ondasunen egoerari buruzko informazioa culturanavarra.es webguneko “BIC/BIN monumentuetarako sarbidea” atalean kontsultatzen ahal da, edo esteka honetan: </w:t>
      </w:r>
      <w:hyperlink r:id="rId8" w:history="1">
        <w:r>
          <w:rPr>
            <w:rStyle w:val="Hipervnculo"/>
            <w:rFonts w:ascii="Arial" w:hAnsi="Arial"/>
            <w:sz w:val="22"/>
          </w:rPr>
          <w:t>https://visitas.fcpatrimoniodenavarra.com/</w:t>
        </w:r>
      </w:hyperlink>
    </w:p>
    <w:p w14:paraId="78FB5EE9" w14:textId="77777777" w:rsidR="00737E7A" w:rsidRDefault="00B14663" w:rsidP="00F276BC">
      <w:pPr>
        <w:spacing w:line="360" w:lineRule="auto"/>
        <w:ind w:left="-142"/>
        <w:jc w:val="both"/>
        <w:rPr>
          <w:rFonts w:ascii="Arial" w:hAnsi="Arial" w:cs="Arial"/>
          <w:sz w:val="22"/>
          <w:szCs w:val="22"/>
        </w:rPr>
      </w:pPr>
      <w:r>
        <w:rPr>
          <w:rFonts w:ascii="Arial" w:hAnsi="Arial"/>
          <w:sz w:val="22"/>
        </w:rPr>
        <w:t>Despopulazio arrisku larria duten zonetan (Pirinioak, Pirinioaurrea, Mendebaldea eta Estellerriko alde batzuk) dauden eta esku-hartzearen beharra duten kultur intereseko ondasunak hauek dira (kasu askotan azterlana ere egin behar zaie aldez aurretik):</w:t>
      </w:r>
    </w:p>
    <w:p w14:paraId="0E86EA98" w14:textId="05A8200E" w:rsidR="008F77C9" w:rsidRPr="00A82DA4" w:rsidRDefault="00220004" w:rsidP="008F77C9">
      <w:pPr>
        <w:spacing w:line="360" w:lineRule="auto"/>
        <w:rPr>
          <w:rStyle w:val="Textoennegrita"/>
          <w:rFonts w:ascii="Arial" w:hAnsi="Arial" w:cs="Arial"/>
          <w:b w:val="0"/>
          <w:bCs w:val="0"/>
          <w:sz w:val="22"/>
          <w:szCs w:val="22"/>
        </w:rPr>
      </w:pPr>
      <w:r>
        <w:rPr>
          <w:rStyle w:val="Textoennegrita"/>
          <w:rFonts w:ascii="Arial" w:hAnsi="Arial"/>
          <w:b w:val="0"/>
          <w:sz w:val="22"/>
        </w:rPr>
        <w:t>Los Arcosko Andre Maria eliza, Los Arcos</w:t>
      </w:r>
    </w:p>
    <w:p w14:paraId="68E28070" w14:textId="3FFE583C" w:rsidR="008F77C9" w:rsidRPr="00A82DA4" w:rsidRDefault="00220004" w:rsidP="008F77C9">
      <w:pPr>
        <w:spacing w:line="360" w:lineRule="auto"/>
        <w:rPr>
          <w:rStyle w:val="Textoennegrita"/>
          <w:rFonts w:ascii="Arial" w:hAnsi="Arial" w:cs="Arial"/>
          <w:b w:val="0"/>
          <w:bCs w:val="0"/>
          <w:sz w:val="22"/>
          <w:szCs w:val="22"/>
        </w:rPr>
      </w:pPr>
      <w:r>
        <w:rPr>
          <w:rStyle w:val="Textoennegrita"/>
          <w:rFonts w:ascii="Arial" w:hAnsi="Arial"/>
          <w:b w:val="0"/>
          <w:sz w:val="22"/>
        </w:rPr>
        <w:t>Vianako Andre Maria eliza, Viana</w:t>
      </w:r>
    </w:p>
    <w:p w14:paraId="546643DE" w14:textId="14D3925C" w:rsidR="008F77C9" w:rsidRPr="00A82DA4" w:rsidRDefault="00220004" w:rsidP="008F77C9">
      <w:pPr>
        <w:spacing w:line="360" w:lineRule="auto"/>
        <w:rPr>
          <w:rStyle w:val="Textoennegrita"/>
          <w:rFonts w:ascii="Arial" w:hAnsi="Arial" w:cs="Arial"/>
          <w:b w:val="0"/>
          <w:bCs w:val="0"/>
          <w:sz w:val="22"/>
          <w:szCs w:val="22"/>
        </w:rPr>
      </w:pPr>
      <w:r>
        <w:rPr>
          <w:rStyle w:val="Textoennegrita"/>
          <w:rFonts w:ascii="Arial" w:hAnsi="Arial"/>
          <w:b w:val="0"/>
          <w:sz w:val="22"/>
        </w:rPr>
        <w:t>Andre Maria Errege Kolegiata, Orreaga</w:t>
      </w:r>
    </w:p>
    <w:p w14:paraId="72468D29" w14:textId="758777B3" w:rsidR="008F77C9" w:rsidRPr="00A82DA4" w:rsidRDefault="00220004" w:rsidP="008F77C9">
      <w:pPr>
        <w:spacing w:line="360" w:lineRule="auto"/>
        <w:rPr>
          <w:rStyle w:val="Textoennegrita"/>
          <w:rFonts w:ascii="Arial" w:hAnsi="Arial" w:cs="Arial"/>
          <w:b w:val="0"/>
          <w:bCs w:val="0"/>
          <w:sz w:val="22"/>
          <w:szCs w:val="22"/>
        </w:rPr>
      </w:pPr>
      <w:r>
        <w:rPr>
          <w:rStyle w:val="Textoennegrita"/>
          <w:rFonts w:ascii="Arial" w:hAnsi="Arial"/>
          <w:b w:val="0"/>
          <w:sz w:val="22"/>
        </w:rPr>
        <w:t>Done Jakue eliza, Gares</w:t>
      </w:r>
    </w:p>
    <w:p w14:paraId="17A26538" w14:textId="74B7E385" w:rsidR="008F77C9" w:rsidRPr="00A82DA4" w:rsidRDefault="00220004" w:rsidP="008F77C9">
      <w:pPr>
        <w:spacing w:line="360" w:lineRule="auto"/>
        <w:rPr>
          <w:rStyle w:val="Textoennegrita"/>
          <w:rFonts w:ascii="Arial" w:hAnsi="Arial" w:cs="Arial"/>
          <w:b w:val="0"/>
          <w:bCs w:val="0"/>
          <w:sz w:val="22"/>
          <w:szCs w:val="22"/>
        </w:rPr>
      </w:pPr>
      <w:r>
        <w:rPr>
          <w:rStyle w:val="Textoennegrita"/>
          <w:rFonts w:ascii="Arial" w:hAnsi="Arial"/>
          <w:b w:val="0"/>
          <w:sz w:val="22"/>
        </w:rPr>
        <w:t>San Salbatore eliza, Zangoza</w:t>
      </w:r>
    </w:p>
    <w:p w14:paraId="4C11CA9E" w14:textId="7CDD15B5" w:rsidR="004C7258" w:rsidRDefault="00220004" w:rsidP="004C7258">
      <w:pPr>
        <w:spacing w:line="360" w:lineRule="auto"/>
        <w:rPr>
          <w:rStyle w:val="Textoennegrita"/>
          <w:rFonts w:ascii="Arial" w:hAnsi="Arial" w:cs="Arial"/>
          <w:b w:val="0"/>
          <w:bCs w:val="0"/>
          <w:sz w:val="22"/>
          <w:szCs w:val="22"/>
        </w:rPr>
      </w:pPr>
      <w:r>
        <w:rPr>
          <w:rStyle w:val="Textoennegrita"/>
          <w:rFonts w:ascii="Arial" w:hAnsi="Arial"/>
          <w:b w:val="0"/>
          <w:sz w:val="22"/>
        </w:rPr>
        <w:t>Jasokundea eliza, Irunberri</w:t>
      </w:r>
    </w:p>
    <w:p w14:paraId="6196EEDB" w14:textId="540CDB8A" w:rsidR="006F0F0A" w:rsidRDefault="00220004" w:rsidP="006F0F0A">
      <w:pPr>
        <w:spacing w:line="360" w:lineRule="auto"/>
        <w:rPr>
          <w:rStyle w:val="Textoennegrita"/>
          <w:rFonts w:ascii="Arial" w:hAnsi="Arial" w:cs="Arial"/>
          <w:b w:val="0"/>
          <w:bCs w:val="0"/>
          <w:sz w:val="22"/>
          <w:szCs w:val="22"/>
        </w:rPr>
      </w:pPr>
      <w:r>
        <w:rPr>
          <w:rStyle w:val="Textoennegrita"/>
          <w:rFonts w:ascii="Arial" w:hAnsi="Arial"/>
          <w:b w:val="0"/>
          <w:sz w:val="22"/>
        </w:rPr>
        <w:t>Jasokundea eliza, Oleta (Leotz)</w:t>
      </w:r>
    </w:p>
    <w:p w14:paraId="6CEADED5" w14:textId="525932CF" w:rsidR="00737E7A" w:rsidRDefault="00220004" w:rsidP="006F0F0A">
      <w:pPr>
        <w:spacing w:line="360" w:lineRule="auto"/>
        <w:rPr>
          <w:rStyle w:val="Textoennegrita"/>
          <w:rFonts w:ascii="Arial" w:hAnsi="Arial" w:cs="Arial"/>
          <w:b w:val="0"/>
          <w:bCs w:val="0"/>
          <w:sz w:val="22"/>
          <w:szCs w:val="22"/>
        </w:rPr>
      </w:pPr>
      <w:r>
        <w:rPr>
          <w:rStyle w:val="Textoennegrita"/>
          <w:rFonts w:ascii="Arial" w:hAnsi="Arial"/>
          <w:b w:val="0"/>
          <w:sz w:val="22"/>
        </w:rPr>
        <w:t>San Martin eliza, Artaitz (Untziti)</w:t>
      </w:r>
    </w:p>
    <w:p w14:paraId="2D12E770" w14:textId="77777777" w:rsidR="00737E7A" w:rsidRDefault="00312DEF" w:rsidP="00A82DA4">
      <w:pPr>
        <w:tabs>
          <w:tab w:val="left" w:pos="709"/>
          <w:tab w:val="left" w:pos="992"/>
          <w:tab w:val="left" w:pos="1276"/>
          <w:tab w:val="center" w:pos="3827"/>
        </w:tabs>
        <w:spacing w:line="360" w:lineRule="auto"/>
        <w:ind w:left="-180" w:right="1314"/>
        <w:jc w:val="both"/>
        <w:rPr>
          <w:rFonts w:ascii="Arial" w:hAnsi="Arial" w:cs="Arial"/>
          <w:sz w:val="22"/>
          <w:szCs w:val="22"/>
        </w:rPr>
      </w:pPr>
      <w:r>
        <w:rPr>
          <w:rFonts w:ascii="Arial" w:hAnsi="Arial"/>
          <w:sz w:val="22"/>
        </w:rPr>
        <w:t>Hori guztia jakinarazten dizut, Nafarroako Parlamentuko Erregelamenduaren 194. artikuluan xedatutakoa betez.</w:t>
      </w:r>
    </w:p>
    <w:p w14:paraId="0AA6F8FD" w14:textId="77777777" w:rsidR="00737E7A" w:rsidRDefault="00312DEF" w:rsidP="00950093">
      <w:pPr>
        <w:spacing w:line="276" w:lineRule="auto"/>
        <w:ind w:left="-360" w:right="1314"/>
        <w:jc w:val="center"/>
        <w:rPr>
          <w:rFonts w:ascii="Arial" w:hAnsi="Arial" w:cs="Arial"/>
          <w:sz w:val="22"/>
          <w:szCs w:val="22"/>
        </w:rPr>
      </w:pPr>
      <w:r>
        <w:rPr>
          <w:rFonts w:ascii="Arial" w:hAnsi="Arial"/>
          <w:sz w:val="22"/>
        </w:rPr>
        <w:t>Iruñean, 2022ko ekainaren 2an</w:t>
      </w:r>
    </w:p>
    <w:p w14:paraId="4EAAB36A" w14:textId="2DF332E3" w:rsidR="00737E7A" w:rsidRDefault="00737E7A" w:rsidP="00312DEF">
      <w:pPr>
        <w:ind w:left="-360" w:right="1314"/>
        <w:jc w:val="center"/>
        <w:rPr>
          <w:rFonts w:ascii="Arial" w:hAnsi="Arial" w:cs="Arial"/>
          <w:sz w:val="22"/>
          <w:szCs w:val="22"/>
        </w:rPr>
      </w:pPr>
      <w:r>
        <w:rPr>
          <w:rFonts w:ascii="Arial" w:hAnsi="Arial"/>
          <w:sz w:val="22"/>
        </w:rPr>
        <w:t>Kultura eta Kiroleko kontseilaria: Rebeca Esnaola Bermejo</w:t>
      </w:r>
    </w:p>
    <w:sectPr w:rsidR="00737E7A" w:rsidSect="00737E7A">
      <w:footerReference w:type="even" r:id="rId9"/>
      <w:footerReference w:type="default" r:id="rId10"/>
      <w:type w:val="continuous"/>
      <w:pgSz w:w="11906" w:h="16838"/>
      <w:pgMar w:top="1560" w:right="1416"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0A0F" w14:textId="77777777" w:rsidR="00B72E82" w:rsidRDefault="00B72E82">
      <w:r>
        <w:separator/>
      </w:r>
    </w:p>
  </w:endnote>
  <w:endnote w:type="continuationSeparator" w:id="0">
    <w:p w14:paraId="7CD187C6" w14:textId="77777777" w:rsidR="00B72E82" w:rsidRDefault="00B7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ECDC" w14:textId="58A30E0D"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7E7A">
      <w:rPr>
        <w:rStyle w:val="Nmerodepgina"/>
      </w:rPr>
      <w:t>1</w:t>
    </w:r>
    <w:r>
      <w:rPr>
        <w:rStyle w:val="Nmerodepgina"/>
      </w:rPr>
      <w:fldChar w:fldCharType="end"/>
    </w:r>
  </w:p>
  <w:p w14:paraId="50DA7F00" w14:textId="77777777" w:rsidR="003F3A3A" w:rsidRDefault="003F3A3A" w:rsidP="00E27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5584"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F765" w14:textId="77777777" w:rsidR="00B72E82" w:rsidRDefault="00B72E82">
      <w:r>
        <w:separator/>
      </w:r>
    </w:p>
  </w:footnote>
  <w:footnote w:type="continuationSeparator" w:id="0">
    <w:p w14:paraId="0D029027" w14:textId="77777777" w:rsidR="00B72E82" w:rsidRDefault="00B72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12793729">
    <w:abstractNumId w:val="5"/>
  </w:num>
  <w:num w:numId="2" w16cid:durableId="758794000">
    <w:abstractNumId w:val="24"/>
  </w:num>
  <w:num w:numId="3" w16cid:durableId="2128962278">
    <w:abstractNumId w:val="21"/>
  </w:num>
  <w:num w:numId="4" w16cid:durableId="1566184063">
    <w:abstractNumId w:val="31"/>
  </w:num>
  <w:num w:numId="5" w16cid:durableId="1195072455">
    <w:abstractNumId w:val="19"/>
  </w:num>
  <w:num w:numId="6" w16cid:durableId="446507137">
    <w:abstractNumId w:val="30"/>
  </w:num>
  <w:num w:numId="7" w16cid:durableId="15815379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2269170">
    <w:abstractNumId w:val="28"/>
  </w:num>
  <w:num w:numId="9" w16cid:durableId="1462532929">
    <w:abstractNumId w:val="0"/>
  </w:num>
  <w:num w:numId="10" w16cid:durableId="1045183147">
    <w:abstractNumId w:val="8"/>
  </w:num>
  <w:num w:numId="11" w16cid:durableId="1882089082">
    <w:abstractNumId w:val="25"/>
  </w:num>
  <w:num w:numId="12" w16cid:durableId="659429807">
    <w:abstractNumId w:val="9"/>
  </w:num>
  <w:num w:numId="13" w16cid:durableId="2066446650">
    <w:abstractNumId w:val="29"/>
  </w:num>
  <w:num w:numId="14" w16cid:durableId="1992444046">
    <w:abstractNumId w:val="23"/>
  </w:num>
  <w:num w:numId="15" w16cid:durableId="645478036">
    <w:abstractNumId w:val="10"/>
  </w:num>
  <w:num w:numId="16" w16cid:durableId="34356889">
    <w:abstractNumId w:val="13"/>
  </w:num>
  <w:num w:numId="17" w16cid:durableId="654992014">
    <w:abstractNumId w:val="2"/>
  </w:num>
  <w:num w:numId="18" w16cid:durableId="834877821">
    <w:abstractNumId w:val="22"/>
  </w:num>
  <w:num w:numId="19" w16cid:durableId="735974469">
    <w:abstractNumId w:val="11"/>
  </w:num>
  <w:num w:numId="20" w16cid:durableId="1171944046">
    <w:abstractNumId w:val="26"/>
  </w:num>
  <w:num w:numId="21" w16cid:durableId="953681715">
    <w:abstractNumId w:val="7"/>
  </w:num>
  <w:num w:numId="22" w16cid:durableId="1683848827">
    <w:abstractNumId w:val="4"/>
  </w:num>
  <w:num w:numId="23" w16cid:durableId="167792240">
    <w:abstractNumId w:val="12"/>
  </w:num>
  <w:num w:numId="24" w16cid:durableId="1779138022">
    <w:abstractNumId w:val="16"/>
  </w:num>
  <w:num w:numId="25" w16cid:durableId="847788904">
    <w:abstractNumId w:val="32"/>
  </w:num>
  <w:num w:numId="26" w16cid:durableId="1386829730">
    <w:abstractNumId w:val="15"/>
  </w:num>
  <w:num w:numId="27" w16cid:durableId="709692511">
    <w:abstractNumId w:val="6"/>
  </w:num>
  <w:num w:numId="28" w16cid:durableId="1373387221">
    <w:abstractNumId w:val="1"/>
  </w:num>
  <w:num w:numId="29" w16cid:durableId="1843274969">
    <w:abstractNumId w:val="17"/>
  </w:num>
  <w:num w:numId="30" w16cid:durableId="1160073201">
    <w:abstractNumId w:val="18"/>
  </w:num>
  <w:num w:numId="31" w16cid:durableId="198050763">
    <w:abstractNumId w:val="14"/>
  </w:num>
  <w:num w:numId="32" w16cid:durableId="671569872">
    <w:abstractNumId w:val="20"/>
  </w:num>
  <w:num w:numId="33" w16cid:durableId="405036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34F"/>
    <w:rsid w:val="00000EC9"/>
    <w:rsid w:val="000025E3"/>
    <w:rsid w:val="00002A64"/>
    <w:rsid w:val="00003D75"/>
    <w:rsid w:val="00007E57"/>
    <w:rsid w:val="000119CF"/>
    <w:rsid w:val="00012156"/>
    <w:rsid w:val="00012555"/>
    <w:rsid w:val="000150EB"/>
    <w:rsid w:val="00025D14"/>
    <w:rsid w:val="00031327"/>
    <w:rsid w:val="0003314C"/>
    <w:rsid w:val="00040279"/>
    <w:rsid w:val="00040613"/>
    <w:rsid w:val="000460FE"/>
    <w:rsid w:val="0005521D"/>
    <w:rsid w:val="00062E77"/>
    <w:rsid w:val="0006615A"/>
    <w:rsid w:val="00070D62"/>
    <w:rsid w:val="000726B1"/>
    <w:rsid w:val="000773A3"/>
    <w:rsid w:val="00077AEC"/>
    <w:rsid w:val="00083AE9"/>
    <w:rsid w:val="00090C1C"/>
    <w:rsid w:val="00096885"/>
    <w:rsid w:val="000A4067"/>
    <w:rsid w:val="000A55B0"/>
    <w:rsid w:val="000A5C17"/>
    <w:rsid w:val="000B10C9"/>
    <w:rsid w:val="000B45F5"/>
    <w:rsid w:val="000B6FBF"/>
    <w:rsid w:val="000B7A9E"/>
    <w:rsid w:val="000C1E83"/>
    <w:rsid w:val="000C232F"/>
    <w:rsid w:val="000C4717"/>
    <w:rsid w:val="000C48D0"/>
    <w:rsid w:val="000E084F"/>
    <w:rsid w:val="000E19FB"/>
    <w:rsid w:val="000E3409"/>
    <w:rsid w:val="000E3525"/>
    <w:rsid w:val="000E400C"/>
    <w:rsid w:val="000F23B9"/>
    <w:rsid w:val="000F2D5D"/>
    <w:rsid w:val="000F5007"/>
    <w:rsid w:val="001033AB"/>
    <w:rsid w:val="00107AAB"/>
    <w:rsid w:val="00111231"/>
    <w:rsid w:val="00111980"/>
    <w:rsid w:val="001136AC"/>
    <w:rsid w:val="00115E36"/>
    <w:rsid w:val="00117BEF"/>
    <w:rsid w:val="00123182"/>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EE2"/>
    <w:rsid w:val="001805DA"/>
    <w:rsid w:val="001872E3"/>
    <w:rsid w:val="0019002B"/>
    <w:rsid w:val="00192EEA"/>
    <w:rsid w:val="001934F6"/>
    <w:rsid w:val="00196216"/>
    <w:rsid w:val="00196EE3"/>
    <w:rsid w:val="001A3CE1"/>
    <w:rsid w:val="001A6B9A"/>
    <w:rsid w:val="001B40E8"/>
    <w:rsid w:val="001B56E8"/>
    <w:rsid w:val="001B5940"/>
    <w:rsid w:val="001B68D6"/>
    <w:rsid w:val="001B7C33"/>
    <w:rsid w:val="001C3D0E"/>
    <w:rsid w:val="001D086E"/>
    <w:rsid w:val="001D0D85"/>
    <w:rsid w:val="001D2ABC"/>
    <w:rsid w:val="001D5473"/>
    <w:rsid w:val="001E0EB0"/>
    <w:rsid w:val="001E0F41"/>
    <w:rsid w:val="001E2580"/>
    <w:rsid w:val="001E7AF7"/>
    <w:rsid w:val="001F0C6F"/>
    <w:rsid w:val="001F3D5F"/>
    <w:rsid w:val="001F4DC1"/>
    <w:rsid w:val="00205137"/>
    <w:rsid w:val="00210319"/>
    <w:rsid w:val="002167DB"/>
    <w:rsid w:val="00216954"/>
    <w:rsid w:val="00220004"/>
    <w:rsid w:val="002214DE"/>
    <w:rsid w:val="002245ED"/>
    <w:rsid w:val="00224617"/>
    <w:rsid w:val="00224984"/>
    <w:rsid w:val="002351B1"/>
    <w:rsid w:val="00235C1F"/>
    <w:rsid w:val="00235DC6"/>
    <w:rsid w:val="00235F42"/>
    <w:rsid w:val="00237ED0"/>
    <w:rsid w:val="002412D6"/>
    <w:rsid w:val="00242445"/>
    <w:rsid w:val="00252DBA"/>
    <w:rsid w:val="00254083"/>
    <w:rsid w:val="002549DA"/>
    <w:rsid w:val="002626B3"/>
    <w:rsid w:val="00263009"/>
    <w:rsid w:val="00264D75"/>
    <w:rsid w:val="002705E9"/>
    <w:rsid w:val="0027414E"/>
    <w:rsid w:val="00274DDC"/>
    <w:rsid w:val="00275A5A"/>
    <w:rsid w:val="00277048"/>
    <w:rsid w:val="00282220"/>
    <w:rsid w:val="002839DF"/>
    <w:rsid w:val="002841BC"/>
    <w:rsid w:val="0029122A"/>
    <w:rsid w:val="00293EEB"/>
    <w:rsid w:val="002A5CFA"/>
    <w:rsid w:val="002B0FF7"/>
    <w:rsid w:val="002B31F9"/>
    <w:rsid w:val="002B4648"/>
    <w:rsid w:val="002B4A8C"/>
    <w:rsid w:val="002B5640"/>
    <w:rsid w:val="002B6B78"/>
    <w:rsid w:val="002C35DE"/>
    <w:rsid w:val="002C6A33"/>
    <w:rsid w:val="002C7637"/>
    <w:rsid w:val="002D4AD4"/>
    <w:rsid w:val="002D71F5"/>
    <w:rsid w:val="002D76CF"/>
    <w:rsid w:val="002E3A0C"/>
    <w:rsid w:val="002E4B51"/>
    <w:rsid w:val="002E6F1A"/>
    <w:rsid w:val="002E7C57"/>
    <w:rsid w:val="002F3867"/>
    <w:rsid w:val="002F4B81"/>
    <w:rsid w:val="002F4E75"/>
    <w:rsid w:val="002F6AE4"/>
    <w:rsid w:val="002F7438"/>
    <w:rsid w:val="003011CA"/>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5C84"/>
    <w:rsid w:val="00350FDC"/>
    <w:rsid w:val="0035200B"/>
    <w:rsid w:val="003606BD"/>
    <w:rsid w:val="003609DE"/>
    <w:rsid w:val="00361DBB"/>
    <w:rsid w:val="0036306F"/>
    <w:rsid w:val="0036394E"/>
    <w:rsid w:val="00364753"/>
    <w:rsid w:val="0036582E"/>
    <w:rsid w:val="00367BE9"/>
    <w:rsid w:val="00370FC1"/>
    <w:rsid w:val="00373415"/>
    <w:rsid w:val="00373E6D"/>
    <w:rsid w:val="00374A3D"/>
    <w:rsid w:val="00375777"/>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AC1"/>
    <w:rsid w:val="003A5F18"/>
    <w:rsid w:val="003A73FD"/>
    <w:rsid w:val="003A7DEB"/>
    <w:rsid w:val="003A7E5F"/>
    <w:rsid w:val="003B0B21"/>
    <w:rsid w:val="003B51D9"/>
    <w:rsid w:val="003C117B"/>
    <w:rsid w:val="003C3E2B"/>
    <w:rsid w:val="003D0F7C"/>
    <w:rsid w:val="003D3A83"/>
    <w:rsid w:val="003E5286"/>
    <w:rsid w:val="003F097D"/>
    <w:rsid w:val="003F3A3A"/>
    <w:rsid w:val="00402F44"/>
    <w:rsid w:val="00405AC2"/>
    <w:rsid w:val="00407A9E"/>
    <w:rsid w:val="00411B1D"/>
    <w:rsid w:val="00412B8A"/>
    <w:rsid w:val="00417B62"/>
    <w:rsid w:val="00423F6D"/>
    <w:rsid w:val="00424EDE"/>
    <w:rsid w:val="00432409"/>
    <w:rsid w:val="004335B2"/>
    <w:rsid w:val="004341B5"/>
    <w:rsid w:val="0043452C"/>
    <w:rsid w:val="00434F48"/>
    <w:rsid w:val="00445707"/>
    <w:rsid w:val="00451916"/>
    <w:rsid w:val="0045201B"/>
    <w:rsid w:val="00453C12"/>
    <w:rsid w:val="00453FBA"/>
    <w:rsid w:val="00461C79"/>
    <w:rsid w:val="00463615"/>
    <w:rsid w:val="00463F75"/>
    <w:rsid w:val="0046739D"/>
    <w:rsid w:val="00467C81"/>
    <w:rsid w:val="004709EF"/>
    <w:rsid w:val="00471DE9"/>
    <w:rsid w:val="0048178B"/>
    <w:rsid w:val="00485F3D"/>
    <w:rsid w:val="0049224F"/>
    <w:rsid w:val="004965E9"/>
    <w:rsid w:val="004A008A"/>
    <w:rsid w:val="004A6523"/>
    <w:rsid w:val="004B1665"/>
    <w:rsid w:val="004B22AB"/>
    <w:rsid w:val="004C0414"/>
    <w:rsid w:val="004C0DC0"/>
    <w:rsid w:val="004C7258"/>
    <w:rsid w:val="004D389E"/>
    <w:rsid w:val="004D46DC"/>
    <w:rsid w:val="004D720C"/>
    <w:rsid w:val="004D7BC3"/>
    <w:rsid w:val="004E28DC"/>
    <w:rsid w:val="004E4F95"/>
    <w:rsid w:val="004E5EF1"/>
    <w:rsid w:val="004E6772"/>
    <w:rsid w:val="004F499E"/>
    <w:rsid w:val="004F7166"/>
    <w:rsid w:val="00502CE6"/>
    <w:rsid w:val="00503033"/>
    <w:rsid w:val="005103FF"/>
    <w:rsid w:val="0051133B"/>
    <w:rsid w:val="00512082"/>
    <w:rsid w:val="00513099"/>
    <w:rsid w:val="00521E46"/>
    <w:rsid w:val="00530967"/>
    <w:rsid w:val="00531FA8"/>
    <w:rsid w:val="00533736"/>
    <w:rsid w:val="00534E08"/>
    <w:rsid w:val="005363A5"/>
    <w:rsid w:val="00536E63"/>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4C8B"/>
    <w:rsid w:val="005C5D2B"/>
    <w:rsid w:val="005C75E7"/>
    <w:rsid w:val="005D5827"/>
    <w:rsid w:val="005D71A5"/>
    <w:rsid w:val="005E13F7"/>
    <w:rsid w:val="005E71A7"/>
    <w:rsid w:val="005E7F43"/>
    <w:rsid w:val="005F1A9A"/>
    <w:rsid w:val="005F3EE3"/>
    <w:rsid w:val="005F5413"/>
    <w:rsid w:val="005F62B1"/>
    <w:rsid w:val="0060122A"/>
    <w:rsid w:val="006031A2"/>
    <w:rsid w:val="00603742"/>
    <w:rsid w:val="00605112"/>
    <w:rsid w:val="00612B46"/>
    <w:rsid w:val="006174A1"/>
    <w:rsid w:val="00617F63"/>
    <w:rsid w:val="00621E2A"/>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560A2"/>
    <w:rsid w:val="006602D6"/>
    <w:rsid w:val="00664DF6"/>
    <w:rsid w:val="00664EB6"/>
    <w:rsid w:val="00665B7B"/>
    <w:rsid w:val="00666021"/>
    <w:rsid w:val="006741EB"/>
    <w:rsid w:val="00675A43"/>
    <w:rsid w:val="00676050"/>
    <w:rsid w:val="0068174E"/>
    <w:rsid w:val="00681B15"/>
    <w:rsid w:val="00693972"/>
    <w:rsid w:val="006942C7"/>
    <w:rsid w:val="0069485C"/>
    <w:rsid w:val="00694E46"/>
    <w:rsid w:val="00697259"/>
    <w:rsid w:val="006A1F44"/>
    <w:rsid w:val="006A4EC0"/>
    <w:rsid w:val="006A65A0"/>
    <w:rsid w:val="006B1129"/>
    <w:rsid w:val="006B1CED"/>
    <w:rsid w:val="006B63B4"/>
    <w:rsid w:val="006B6936"/>
    <w:rsid w:val="006B7DCA"/>
    <w:rsid w:val="006C2923"/>
    <w:rsid w:val="006C3467"/>
    <w:rsid w:val="006C47C1"/>
    <w:rsid w:val="006D234F"/>
    <w:rsid w:val="006D59BC"/>
    <w:rsid w:val="006E1385"/>
    <w:rsid w:val="006E1CF7"/>
    <w:rsid w:val="006F0F0A"/>
    <w:rsid w:val="00701C29"/>
    <w:rsid w:val="0070569F"/>
    <w:rsid w:val="00710209"/>
    <w:rsid w:val="007116F6"/>
    <w:rsid w:val="0071430F"/>
    <w:rsid w:val="00715D2D"/>
    <w:rsid w:val="00716F2A"/>
    <w:rsid w:val="00716FE7"/>
    <w:rsid w:val="00722E6E"/>
    <w:rsid w:val="00725FDA"/>
    <w:rsid w:val="007264AC"/>
    <w:rsid w:val="007325BB"/>
    <w:rsid w:val="00733F0F"/>
    <w:rsid w:val="00736E70"/>
    <w:rsid w:val="00737E7A"/>
    <w:rsid w:val="00740658"/>
    <w:rsid w:val="0074092A"/>
    <w:rsid w:val="0074148D"/>
    <w:rsid w:val="00741688"/>
    <w:rsid w:val="00743127"/>
    <w:rsid w:val="007448FF"/>
    <w:rsid w:val="00753454"/>
    <w:rsid w:val="00753895"/>
    <w:rsid w:val="00754D57"/>
    <w:rsid w:val="0075558B"/>
    <w:rsid w:val="00755A5D"/>
    <w:rsid w:val="00760E85"/>
    <w:rsid w:val="00761294"/>
    <w:rsid w:val="00762D9D"/>
    <w:rsid w:val="00763F62"/>
    <w:rsid w:val="00764341"/>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C7EFA"/>
    <w:rsid w:val="007D1CA8"/>
    <w:rsid w:val="007D35A9"/>
    <w:rsid w:val="007D4D50"/>
    <w:rsid w:val="007D7B90"/>
    <w:rsid w:val="007E3354"/>
    <w:rsid w:val="007E37F3"/>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31D1"/>
    <w:rsid w:val="00834E12"/>
    <w:rsid w:val="00835591"/>
    <w:rsid w:val="00837006"/>
    <w:rsid w:val="00840000"/>
    <w:rsid w:val="00842073"/>
    <w:rsid w:val="00844859"/>
    <w:rsid w:val="00850395"/>
    <w:rsid w:val="008510FA"/>
    <w:rsid w:val="00856E91"/>
    <w:rsid w:val="00856FC9"/>
    <w:rsid w:val="00860F97"/>
    <w:rsid w:val="00863F05"/>
    <w:rsid w:val="00865C72"/>
    <w:rsid w:val="00867D00"/>
    <w:rsid w:val="00870796"/>
    <w:rsid w:val="00870EB8"/>
    <w:rsid w:val="008711A0"/>
    <w:rsid w:val="00876FCF"/>
    <w:rsid w:val="008816F8"/>
    <w:rsid w:val="00881FE5"/>
    <w:rsid w:val="00884470"/>
    <w:rsid w:val="00884D54"/>
    <w:rsid w:val="00890F7B"/>
    <w:rsid w:val="00895A5E"/>
    <w:rsid w:val="008A0B3F"/>
    <w:rsid w:val="008A4C2A"/>
    <w:rsid w:val="008A6E1F"/>
    <w:rsid w:val="008A7D31"/>
    <w:rsid w:val="008B2705"/>
    <w:rsid w:val="008B3597"/>
    <w:rsid w:val="008B4804"/>
    <w:rsid w:val="008B4A63"/>
    <w:rsid w:val="008B4E11"/>
    <w:rsid w:val="008B7501"/>
    <w:rsid w:val="008C0398"/>
    <w:rsid w:val="008C149E"/>
    <w:rsid w:val="008C17F4"/>
    <w:rsid w:val="008C240E"/>
    <w:rsid w:val="008C35ED"/>
    <w:rsid w:val="008D2B90"/>
    <w:rsid w:val="008D4155"/>
    <w:rsid w:val="008D7A20"/>
    <w:rsid w:val="008D7A81"/>
    <w:rsid w:val="008E7F6E"/>
    <w:rsid w:val="008F0CF8"/>
    <w:rsid w:val="008F1699"/>
    <w:rsid w:val="008F2492"/>
    <w:rsid w:val="008F5512"/>
    <w:rsid w:val="008F597D"/>
    <w:rsid w:val="008F77C9"/>
    <w:rsid w:val="009000F4"/>
    <w:rsid w:val="00901717"/>
    <w:rsid w:val="009074A3"/>
    <w:rsid w:val="00911ABF"/>
    <w:rsid w:val="009150BD"/>
    <w:rsid w:val="00916487"/>
    <w:rsid w:val="0092284B"/>
    <w:rsid w:val="0092305A"/>
    <w:rsid w:val="009244F9"/>
    <w:rsid w:val="00926FBE"/>
    <w:rsid w:val="00927C2C"/>
    <w:rsid w:val="00927DE7"/>
    <w:rsid w:val="00930E94"/>
    <w:rsid w:val="00933167"/>
    <w:rsid w:val="00935A3F"/>
    <w:rsid w:val="00935E9E"/>
    <w:rsid w:val="0093732E"/>
    <w:rsid w:val="00942969"/>
    <w:rsid w:val="009438D7"/>
    <w:rsid w:val="00950093"/>
    <w:rsid w:val="00951135"/>
    <w:rsid w:val="00960A84"/>
    <w:rsid w:val="00962512"/>
    <w:rsid w:val="009634A4"/>
    <w:rsid w:val="009675C3"/>
    <w:rsid w:val="00974847"/>
    <w:rsid w:val="00975553"/>
    <w:rsid w:val="0097625A"/>
    <w:rsid w:val="00976FA6"/>
    <w:rsid w:val="00986497"/>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576C"/>
    <w:rsid w:val="009F58ED"/>
    <w:rsid w:val="009F5D0B"/>
    <w:rsid w:val="009F6435"/>
    <w:rsid w:val="009F786B"/>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76064"/>
    <w:rsid w:val="00A77A14"/>
    <w:rsid w:val="00A81875"/>
    <w:rsid w:val="00A82DA4"/>
    <w:rsid w:val="00A842A0"/>
    <w:rsid w:val="00A8433D"/>
    <w:rsid w:val="00A87B48"/>
    <w:rsid w:val="00A907D2"/>
    <w:rsid w:val="00A90B5B"/>
    <w:rsid w:val="00A91424"/>
    <w:rsid w:val="00A93868"/>
    <w:rsid w:val="00A94C89"/>
    <w:rsid w:val="00AA016E"/>
    <w:rsid w:val="00AA0884"/>
    <w:rsid w:val="00AA2532"/>
    <w:rsid w:val="00AA381C"/>
    <w:rsid w:val="00AA3D03"/>
    <w:rsid w:val="00AA46CA"/>
    <w:rsid w:val="00AB2AFA"/>
    <w:rsid w:val="00AB3216"/>
    <w:rsid w:val="00AB4047"/>
    <w:rsid w:val="00AB4D48"/>
    <w:rsid w:val="00AB619E"/>
    <w:rsid w:val="00AD2980"/>
    <w:rsid w:val="00AD5C14"/>
    <w:rsid w:val="00AE1373"/>
    <w:rsid w:val="00AE342F"/>
    <w:rsid w:val="00AE344B"/>
    <w:rsid w:val="00AE3D2C"/>
    <w:rsid w:val="00AF0592"/>
    <w:rsid w:val="00AF08F9"/>
    <w:rsid w:val="00AF575F"/>
    <w:rsid w:val="00AF7B90"/>
    <w:rsid w:val="00B047B2"/>
    <w:rsid w:val="00B073EB"/>
    <w:rsid w:val="00B109D5"/>
    <w:rsid w:val="00B10E9A"/>
    <w:rsid w:val="00B13789"/>
    <w:rsid w:val="00B1465A"/>
    <w:rsid w:val="00B14663"/>
    <w:rsid w:val="00B16160"/>
    <w:rsid w:val="00B16326"/>
    <w:rsid w:val="00B1770B"/>
    <w:rsid w:val="00B17D20"/>
    <w:rsid w:val="00B21AF9"/>
    <w:rsid w:val="00B246E8"/>
    <w:rsid w:val="00B26BD3"/>
    <w:rsid w:val="00B3010E"/>
    <w:rsid w:val="00B30DFC"/>
    <w:rsid w:val="00B33569"/>
    <w:rsid w:val="00B36C06"/>
    <w:rsid w:val="00B42E3A"/>
    <w:rsid w:val="00B52F46"/>
    <w:rsid w:val="00B57AB8"/>
    <w:rsid w:val="00B61427"/>
    <w:rsid w:val="00B62C65"/>
    <w:rsid w:val="00B63058"/>
    <w:rsid w:val="00B648C6"/>
    <w:rsid w:val="00B72212"/>
    <w:rsid w:val="00B72E09"/>
    <w:rsid w:val="00B72E82"/>
    <w:rsid w:val="00B77DA5"/>
    <w:rsid w:val="00B817C5"/>
    <w:rsid w:val="00B87DD5"/>
    <w:rsid w:val="00B92BB1"/>
    <w:rsid w:val="00BA1536"/>
    <w:rsid w:val="00BA3347"/>
    <w:rsid w:val="00BA6063"/>
    <w:rsid w:val="00BA60CB"/>
    <w:rsid w:val="00BA6F81"/>
    <w:rsid w:val="00BA6FD0"/>
    <w:rsid w:val="00BB3673"/>
    <w:rsid w:val="00BB3B27"/>
    <w:rsid w:val="00BB4B98"/>
    <w:rsid w:val="00BC34A2"/>
    <w:rsid w:val="00BC60EB"/>
    <w:rsid w:val="00BD1A79"/>
    <w:rsid w:val="00BD62C2"/>
    <w:rsid w:val="00BD7D53"/>
    <w:rsid w:val="00BE0D42"/>
    <w:rsid w:val="00BE1FBF"/>
    <w:rsid w:val="00BE3E1C"/>
    <w:rsid w:val="00BF46BE"/>
    <w:rsid w:val="00BF5EF7"/>
    <w:rsid w:val="00BF60EF"/>
    <w:rsid w:val="00BF6434"/>
    <w:rsid w:val="00BF7A23"/>
    <w:rsid w:val="00C003E6"/>
    <w:rsid w:val="00C03C50"/>
    <w:rsid w:val="00C10AE9"/>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33DF"/>
    <w:rsid w:val="00C65134"/>
    <w:rsid w:val="00C6795A"/>
    <w:rsid w:val="00C732E3"/>
    <w:rsid w:val="00C777EF"/>
    <w:rsid w:val="00C8366E"/>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4B0A"/>
    <w:rsid w:val="00CD7B89"/>
    <w:rsid w:val="00CE2798"/>
    <w:rsid w:val="00CE2D25"/>
    <w:rsid w:val="00CE2E60"/>
    <w:rsid w:val="00CE4380"/>
    <w:rsid w:val="00CF6765"/>
    <w:rsid w:val="00D04450"/>
    <w:rsid w:val="00D11553"/>
    <w:rsid w:val="00D127FF"/>
    <w:rsid w:val="00D13E5C"/>
    <w:rsid w:val="00D13F22"/>
    <w:rsid w:val="00D13FDD"/>
    <w:rsid w:val="00D14F8C"/>
    <w:rsid w:val="00D17A53"/>
    <w:rsid w:val="00D2224B"/>
    <w:rsid w:val="00D2695E"/>
    <w:rsid w:val="00D275C7"/>
    <w:rsid w:val="00D27E2A"/>
    <w:rsid w:val="00D33A95"/>
    <w:rsid w:val="00D401F2"/>
    <w:rsid w:val="00D42042"/>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007A"/>
    <w:rsid w:val="00D9419D"/>
    <w:rsid w:val="00D96B65"/>
    <w:rsid w:val="00D96D36"/>
    <w:rsid w:val="00DA0B4F"/>
    <w:rsid w:val="00DA742A"/>
    <w:rsid w:val="00DB2A41"/>
    <w:rsid w:val="00DB3A37"/>
    <w:rsid w:val="00DB7651"/>
    <w:rsid w:val="00DC3D06"/>
    <w:rsid w:val="00DC4F98"/>
    <w:rsid w:val="00DD5359"/>
    <w:rsid w:val="00DD5730"/>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0B3B"/>
    <w:rsid w:val="00E430EE"/>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4B96"/>
    <w:rsid w:val="00E7756F"/>
    <w:rsid w:val="00E820BD"/>
    <w:rsid w:val="00E84393"/>
    <w:rsid w:val="00E84F95"/>
    <w:rsid w:val="00E87CB4"/>
    <w:rsid w:val="00E91BF6"/>
    <w:rsid w:val="00E959A0"/>
    <w:rsid w:val="00EA1748"/>
    <w:rsid w:val="00EA1C12"/>
    <w:rsid w:val="00EA49DC"/>
    <w:rsid w:val="00EA52D7"/>
    <w:rsid w:val="00EA666A"/>
    <w:rsid w:val="00EA689E"/>
    <w:rsid w:val="00EA767B"/>
    <w:rsid w:val="00EB31DD"/>
    <w:rsid w:val="00ED0102"/>
    <w:rsid w:val="00ED7375"/>
    <w:rsid w:val="00EF1229"/>
    <w:rsid w:val="00EF2DF9"/>
    <w:rsid w:val="00EF3E9A"/>
    <w:rsid w:val="00EF7653"/>
    <w:rsid w:val="00F004E7"/>
    <w:rsid w:val="00F00A8B"/>
    <w:rsid w:val="00F011E0"/>
    <w:rsid w:val="00F04950"/>
    <w:rsid w:val="00F05917"/>
    <w:rsid w:val="00F15972"/>
    <w:rsid w:val="00F168F4"/>
    <w:rsid w:val="00F226BE"/>
    <w:rsid w:val="00F22E4B"/>
    <w:rsid w:val="00F276BC"/>
    <w:rsid w:val="00F30B57"/>
    <w:rsid w:val="00F35E6C"/>
    <w:rsid w:val="00F372B3"/>
    <w:rsid w:val="00F378F3"/>
    <w:rsid w:val="00F50E59"/>
    <w:rsid w:val="00F52296"/>
    <w:rsid w:val="00F522AD"/>
    <w:rsid w:val="00F5352B"/>
    <w:rsid w:val="00F536C8"/>
    <w:rsid w:val="00F54742"/>
    <w:rsid w:val="00F553B9"/>
    <w:rsid w:val="00F570D1"/>
    <w:rsid w:val="00F6061A"/>
    <w:rsid w:val="00F62A5D"/>
    <w:rsid w:val="00F62C97"/>
    <w:rsid w:val="00F633A8"/>
    <w:rsid w:val="00F67BC2"/>
    <w:rsid w:val="00F705A3"/>
    <w:rsid w:val="00F72A26"/>
    <w:rsid w:val="00F814C5"/>
    <w:rsid w:val="00F859F1"/>
    <w:rsid w:val="00F86F67"/>
    <w:rsid w:val="00FA236F"/>
    <w:rsid w:val="00FB1824"/>
    <w:rsid w:val="00FB38E7"/>
    <w:rsid w:val="00FB3D91"/>
    <w:rsid w:val="00FB737A"/>
    <w:rsid w:val="00FC65DC"/>
    <w:rsid w:val="00FC7BC3"/>
    <w:rsid w:val="00FD2E83"/>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7B071DB"/>
  <w15:chartTrackingRefBased/>
  <w15:docId w15:val="{C3648F2F-2809-4462-B66F-8F5FD5D7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C10AE9"/>
    <w:rPr>
      <w:color w:val="954F72"/>
      <w:u w:val="single"/>
    </w:rPr>
  </w:style>
  <w:style w:type="character" w:styleId="Textoennegrita">
    <w:name w:val="Strong"/>
    <w:uiPriority w:val="22"/>
    <w:qFormat/>
    <w:rsid w:val="00A82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308">
      <w:bodyDiv w:val="1"/>
      <w:marLeft w:val="0"/>
      <w:marRight w:val="0"/>
      <w:marTop w:val="0"/>
      <w:marBottom w:val="0"/>
      <w:divBdr>
        <w:top w:val="none" w:sz="0" w:space="0" w:color="auto"/>
        <w:left w:val="none" w:sz="0" w:space="0" w:color="auto"/>
        <w:bottom w:val="none" w:sz="0" w:space="0" w:color="auto"/>
        <w:right w:val="none" w:sz="0" w:space="0" w:color="auto"/>
      </w:divBdr>
    </w:div>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sitas.fcpatrimoniodenavarra.com/" TargetMode="External"/><Relationship Id="rId3" Type="http://schemas.openxmlformats.org/officeDocument/2006/relationships/settings" Target="settings.xml"/><Relationship Id="rId7" Type="http://schemas.openxmlformats.org/officeDocument/2006/relationships/hyperlink" Target="https://www.navarra.es/documents/48192/7334140/Mapa+de+Zonas+y+Municipios+en+Riesgo+de+Despoblaci&#243;n+Navarra+-+DG+Administraci&#243;n+Local+y+Despoblaci&#243;n+GN.pdf/b6ed2570-d470-13c4-a6f7-60e6c2ea693f?t=16212509834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2553</CharactersWithSpaces>
  <SharedDoc>false</SharedDoc>
  <HLinks>
    <vt:vector size="12" baseType="variant">
      <vt:variant>
        <vt:i4>3866670</vt:i4>
      </vt:variant>
      <vt:variant>
        <vt:i4>3</vt:i4>
      </vt:variant>
      <vt:variant>
        <vt:i4>0</vt:i4>
      </vt:variant>
      <vt:variant>
        <vt:i4>5</vt:i4>
      </vt:variant>
      <vt:variant>
        <vt:lpwstr>https://visitas.fcpatrimoniodenavarra.com/</vt:lpwstr>
      </vt:variant>
      <vt:variant>
        <vt:lpwstr/>
      </vt:variant>
      <vt:variant>
        <vt:i4>7536737</vt:i4>
      </vt:variant>
      <vt:variant>
        <vt:i4>0</vt:i4>
      </vt:variant>
      <vt:variant>
        <vt:i4>0</vt:i4>
      </vt:variant>
      <vt:variant>
        <vt:i4>5</vt:i4>
      </vt:variant>
      <vt:variant>
        <vt:lpwstr>https://www.navarra.es/documents/48192/7334140/Mapa+de+Zonas+y+Municipios+en+Riesgo+de+Despoblaci%C3%B3n+Navarra+-+DG+Administraci%C3%B3n+Local+y+Despoblaci%C3%B3n+GN.pdf/b6ed2570-d470-13c4-a6f7-60e6c2ea693f?t=1621250983420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De Santiago, Iñaki</cp:lastModifiedBy>
  <cp:revision>5</cp:revision>
  <cp:lastPrinted>2022-05-31T12:18:00Z</cp:lastPrinted>
  <dcterms:created xsi:type="dcterms:W3CDTF">2022-06-14T11:01:00Z</dcterms:created>
  <dcterms:modified xsi:type="dcterms:W3CDTF">2022-08-24T11:03:00Z</dcterms:modified>
</cp:coreProperties>
</file>