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12 de septiembre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 </w:t>
      </w:r>
      <w:r>
        <w:rPr>
          <w:rFonts w:ascii="Helvetica LT Std" w:cs="Helvetica LT Std" w:eastAsia="Helvetica LT Std" w:hAnsi="Helvetica LT Std"/>
        </w:rPr>
        <w:t xml:space="preserve">Admitir a trámite la pregunta sobre los malos datos de listas de espera en salud, formulada por la Ilma. Sra. D.ª Cristina Ibarrola Guillén.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 </w:t>
      </w:r>
      <w:r>
        <w:rPr>
          <w:rFonts w:ascii="Helvetica LT Std" w:cs="Helvetica LT Std" w:eastAsia="Helvetica LT Std" w:hAnsi="Helvetica LT Std"/>
        </w:rPr>
        <w:t xml:space="preserve">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 </w:t>
      </w:r>
      <w:r>
        <w:rPr>
          <w:rFonts w:ascii="Helvetica LT Std" w:cs="Helvetica LT Std" w:eastAsia="Helvetica LT Std" w:hAnsi="Helvetica LT Std"/>
        </w:rPr>
        <w:t xml:space="preserve">Acordar su tramitación en una próxima sesión plenaria.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12 de septiembre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Cristina Ibarrola Guillén, miembro de las Cortes de Navarra, adscrita al Grupo Parlamentario Navarra Suma (NA+), al amparo de lo dispuesto en el Reglamento de la Cámara, realiza la siguiente pregunta oral dirigida a la Presidenta del Gobierno de Navarra para su contestación en Pleno.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va a hacer el Gobierno de Navarra ante los malos datos de listas de espera en salud?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8 de septiembre de 2022 </w:t>
      </w:r>
    </w:p>
    <w:p>
      <w:pPr>
        <w:pStyle w:val="0"/>
        <w:suppressAutoHyphens w:val="false"/>
        <w:rPr>
          <w:rStyle w:val="1"/>
          <w:spacing w:val="-1.919"/>
        </w:rPr>
      </w:pPr>
      <w:r>
        <w:rPr>
          <w:rStyle w:val="1"/>
          <w:spacing w:val="-1.919"/>
        </w:rPr>
        <w:t xml:space="preserve">La Parlamentaria Foral: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