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Pablo Azcona Molinet jaunak aurkeztutako gaurkotasun handiko galdera, Nafarroak New Yorkeko Klimaren Astean izandako parte-hartzeari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Pablo Azcona Molinet jaunak, Legebiltzarreko Erregelamenduan ezarritakoaren babesean, honako galdera hau aurkezten du, Landa Garapeneko eta Ingurumeneko kontseilariak 2022ko irailaren 29ko Osoko Bilkuran ahoz erantzun dezan:</w:t>
      </w:r>
    </w:p>
    <w:p>
      <w:pPr>
        <w:pStyle w:val="0"/>
        <w:suppressAutoHyphens w:val="false"/>
        <w:rPr>
          <w:rStyle w:val="1"/>
        </w:rPr>
      </w:pPr>
      <w:r>
        <w:rPr>
          <w:rStyle w:val="1"/>
        </w:rPr>
        <w:t xml:space="preserve">Duela gutxi, Landa Garapeneko eta Ingurumeneko kontseilariak New Yorkeko Klimaren Astean hartu du parte. Bertan Nafarroa nabarmendu da klima aldaketaren aurkako politika aktiboetan erregio aurreratuenetako bat izateagatik.</w:t>
      </w:r>
    </w:p>
    <w:p>
      <w:pPr>
        <w:pStyle w:val="0"/>
        <w:suppressAutoHyphens w:val="false"/>
        <w:rPr>
          <w:rStyle w:val="1"/>
        </w:rPr>
      </w:pPr>
      <w:r>
        <w:rPr>
          <w:rStyle w:val="1"/>
        </w:rPr>
        <w:t xml:space="preserve">Zer balorazio egiten du kontseilariak eta zer nabarmenduko luke Nafarroak nazioarteko foru garrantzitsu horretan izandako parte-hartzea dela eta?</w:t>
      </w:r>
    </w:p>
    <w:p>
      <w:pPr>
        <w:pStyle w:val="0"/>
        <w:suppressAutoHyphens w:val="false"/>
        <w:rPr>
          <w:rStyle w:val="1"/>
        </w:rPr>
      </w:pPr>
      <w:r>
        <w:rPr>
          <w:rStyle w:val="1"/>
        </w:rPr>
        <w:t xml:space="preserve">Iruñean, 2022ko irailaren 22an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