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26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nuevo cierre en la muga entre la Comunidad Foral de Navarra y Zuberoa, a la altura de Iturzaeta, formulada por el Ilmo. Sr. D. Maiorga Ramírez Erro.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26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al Gobierno de Navarra las siguientes preguntas para su respuesta por escrito:</w:t>
      </w:r>
    </w:p>
    <w:p>
      <w:pPr>
        <w:pStyle w:val="0"/>
        <w:suppressAutoHyphens w:val="false"/>
        <w:rPr>
          <w:rStyle w:val="1"/>
        </w:rPr>
      </w:pPr>
      <w:r>
        <w:rPr>
          <w:rStyle w:val="1"/>
        </w:rPr>
        <w:t xml:space="preserve">• Este parlamentario ha tenido conocimiento de un nuevo cierre en la muga entre la Comunidad Foral de Navarra y Zuberoa, a la altura de Iturzaeta, a este respecto desea conocer:</w:t>
      </w:r>
    </w:p>
    <w:p>
      <w:pPr>
        <w:pStyle w:val="0"/>
        <w:suppressAutoHyphens w:val="false"/>
        <w:rPr>
          <w:rStyle w:val="1"/>
        </w:rPr>
      </w:pPr>
      <w:r>
        <w:rPr>
          <w:rStyle w:val="1"/>
        </w:rPr>
        <w:t xml:space="preserve">• Si el Gobierno de Navarra ha tenido comunicación alguna al respecto por parte de la Delegación del Gobierno del Estado español.</w:t>
      </w:r>
    </w:p>
    <w:p>
      <w:pPr>
        <w:pStyle w:val="0"/>
        <w:suppressAutoHyphens w:val="false"/>
        <w:rPr>
          <w:rStyle w:val="1"/>
        </w:rPr>
      </w:pPr>
      <w:r>
        <w:rPr>
          <w:rStyle w:val="1"/>
        </w:rPr>
        <w:t xml:space="preserve">• Si el Gobierno de Navarra ha tenido comunicación alguna al respecto por parte del Gobierno del Estado francés</w:t>
      </w:r>
    </w:p>
    <w:p>
      <w:pPr>
        <w:pStyle w:val="0"/>
        <w:suppressAutoHyphens w:val="false"/>
        <w:rPr>
          <w:rStyle w:val="1"/>
        </w:rPr>
      </w:pPr>
      <w:r>
        <w:rPr>
          <w:rStyle w:val="1"/>
        </w:rPr>
        <w:t xml:space="preserve">• Si el Gobierno de Navarra ha realizado alguna valoración.</w:t>
      </w:r>
    </w:p>
    <w:p>
      <w:pPr>
        <w:pStyle w:val="0"/>
        <w:suppressAutoHyphens w:val="false"/>
        <w:rPr>
          <w:rStyle w:val="1"/>
        </w:rPr>
      </w:pPr>
      <w:r>
        <w:rPr>
          <w:rStyle w:val="1"/>
        </w:rPr>
        <w:t xml:space="preserve">• Qué actuaciones tiene previsto realizar el Gobierno de Navarra.</w:t>
      </w:r>
    </w:p>
    <w:p>
      <w:pPr>
        <w:pStyle w:val="0"/>
        <w:suppressAutoHyphens w:val="false"/>
        <w:rPr>
          <w:rStyle w:val="1"/>
        </w:rPr>
      </w:pPr>
      <w:r>
        <w:rPr>
          <w:rStyle w:val="1"/>
        </w:rPr>
        <w:t xml:space="preserve">En Iruñea, a 19 de septiembre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