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3 de octubre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Disponer que la moción por la que insta al Gobierno de Navarra a negociar y acordar en el Consejo Navarro de Salud Laboral nuevas medidas y acciones adicionales contra la siniestralidad laboral, presentada por el G.P. Mixto-Izquierda-Ezkerra y publicada en el Boletín Oficial del Parlamento de Navarra número 95 de junio de 2022, se tramite en la Comisión de Desarrollo Económico y Empresarial.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la publicación del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 de octubre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