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urriaren 10ean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Mikel Buil García jaunak suizidioagatiko heriotzei buruz aurkeztutako gaurkotasun handiko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 gaurkotasun handiko honako galdera hau aurkezten du, Osasuneko kontseilariak 2022ko urriaren 13ko Osoko Bilkuran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Suizidioaren Behatokiak dioenez, joan den urtean, suizidioagatiko heriotzak hiru aldiz gehiago izan ziren trafikoak eragindakoak baino.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Dirudienez, irtenbideak eta tratamenduak ez dira eraginkorrak izaten ari.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Bestelako zer irtenbide eta tratamendu ari da aztertzen Gobernua?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