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moción por la que se insta al Gobierno de Navarra a implantar un programa piloto específico de detección precoz de cáncer de pulmón que valore el coste-efectividad y la factibilidad de su implantación generalizada, presentada por la Ilma. Sra. D.ª Cristina Ibarrola Guillén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por el Reglamento de la Cámara, presenta la siguiente moción para su debate y votación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cáncer de pulmón es el que mayor mortalidad produce en España y en Navarra. Hasta el 20 por ciento de las muertes producidas por cáncer son por cáncer de pulmón.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Comunidad Foral se diagnostican aproximadamente 400 nuevos casos de cáncer de pulmón cada año y el 80 por ciento de ellos se diagnostican en fases avanzadas de la enfermedad.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causa más frecuente es el tabaco.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Unión Europea, sociedades científicas y asociaciones de pacientes en nuestro país respaldan, junto a las medidas contra el tabaco, la implantación de un cribado de cáncer de pulmón para la detección y tratamiento precoz de la enfermedad, que permita mejorar la calidad de vida y aumentar la supervivencia por esta enfermedad, cribado del que hay evidencia científica de su efectividad.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proyecto Cassandra, liderado por SEPAR, pretende realizar un piloto con la participación de 1-2 centros de salud por cada comunidad autónoma, que permita evaluar la implantación de un programa de cribado de cáncer de pulmón en España.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fue pionera en la implantación, cobertura y resultados de programas de detección precoz de cáncer de mama y cáncer de colon, pero se ha quedado por detrás de otras comunidades autónomas en la implantación del programa de detección precoz de cáncer de cérvix y no ha planteado la implantación de un programa de cribado de cáncer de pulmón, siendo una Comunidad que tiene experiencia y recursos para recuperar el liderazgo en programas de cribado de detección de cáncer.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 se presenta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 iniciar a la mayor brevedad posible la implantación de un programa piloto específico en la Comunidad Foral de detección precoz de cáncer de pulmón que valore el coste-efectividad y la factibilidad de su implantación generalizada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