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Ana Isabel Ansa Ascunce andreak Iruñeko 72-22 Topaketei buruz aurkeztutako galdera.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Ana Ansa Ascunce andreak, Nafarroako Parlamentuko Erregelamenduan ezarritakoaren babesean, honako galdera hau aurkezten du, Nafarroako Gobernuko Kultura eta Kiroleko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Legebil</w:t>
      </w:r>
      <w:r>
        <w:rPr>
          <w:rStyle w:val="1"/>
        </w:rPr>
        <w:t xml:space="preserve">tz</w:t>
      </w:r>
      <w:r>
        <w:rPr>
          <w:rStyle w:val="1"/>
        </w:rPr>
        <w:t xml:space="preserve">arreko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Urriaren 18an, bukatu</w:t>
      </w:r>
      <w:r>
        <w:rPr>
          <w:rStyle w:val="1"/>
        </w:rPr>
        <w:t xml:space="preserve">tz</w:t>
      </w:r>
      <w:r>
        <w:rPr>
          <w:rStyle w:val="1"/>
        </w:rPr>
        <w:t xml:space="preserve">at jo ziren “Iruñeko 72-22 Topaketak”. Ia ehun aho</w:t>
      </w:r>
      <w:r>
        <w:rPr>
          <w:rStyle w:val="1"/>
        </w:rPr>
        <w:t xml:space="preserve">ts</w:t>
      </w:r>
      <w:r>
        <w:rPr>
          <w:rStyle w:val="1"/>
        </w:rPr>
        <w:t xml:space="preserve">ek lagunduta, XXI. menderako gil</w:t>
      </w:r>
      <w:r>
        <w:rPr>
          <w:rStyle w:val="1"/>
        </w:rPr>
        <w:t xml:space="preserve">tz</w:t>
      </w:r>
      <w:r>
        <w:rPr>
          <w:rStyle w:val="1"/>
        </w:rPr>
        <w:t xml:space="preserve">arri diren oraingo eta etorkizuneko zenbait alderdi aztertu dira. Kon</w:t>
      </w:r>
      <w:r>
        <w:rPr>
          <w:rStyle w:val="1"/>
        </w:rPr>
        <w:t xml:space="preserve">ts</w:t>
      </w:r>
      <w:r>
        <w:rPr>
          <w:rStyle w:val="1"/>
        </w:rPr>
        <w:t xml:space="preserve">eilariaren beraren hi</w:t>
      </w:r>
      <w:r>
        <w:rPr>
          <w:rStyle w:val="1"/>
        </w:rPr>
        <w:t xml:space="preserve">tz</w:t>
      </w:r>
      <w:r>
        <w:rPr>
          <w:rStyle w:val="1"/>
        </w:rPr>
        <w:t xml:space="preserve">etan, “hamahiru egun trinko hauetan, interpelazioaren zerbi</w:t>
      </w:r>
      <w:r>
        <w:rPr>
          <w:rStyle w:val="1"/>
        </w:rPr>
        <w:t xml:space="preserve">tz</w:t>
      </w:r>
      <w:r>
        <w:rPr>
          <w:rStyle w:val="1"/>
        </w:rPr>
        <w:t xml:space="preserve">ura egon dira filosofia, literatura, dan</w:t>
      </w:r>
      <w:r>
        <w:rPr>
          <w:rStyle w:val="1"/>
        </w:rPr>
        <w:t xml:space="preserve">tz</w:t>
      </w:r>
      <w:r>
        <w:rPr>
          <w:rStyle w:val="1"/>
        </w:rPr>
        <w:t xml:space="preserve">a, zinema eta teknologia, eta, beraz, pen</w:t>
      </w:r>
      <w:r>
        <w:rPr>
          <w:rStyle w:val="1"/>
        </w:rPr>
        <w:t xml:space="preserve">ts</w:t>
      </w:r>
      <w:r>
        <w:rPr>
          <w:rStyle w:val="1"/>
        </w:rPr>
        <w:t xml:space="preserve">amolde-zabal</w:t>
      </w:r>
      <w:r>
        <w:rPr>
          <w:rStyle w:val="1"/>
        </w:rPr>
        <w:t xml:space="preserve">tz</w:t>
      </w:r>
      <w:r>
        <w:rPr>
          <w:rStyle w:val="1"/>
        </w:rPr>
        <w:t xml:space="preserve">earen zerbi</w:t>
      </w:r>
      <w:r>
        <w:rPr>
          <w:rStyle w:val="1"/>
        </w:rPr>
        <w:t xml:space="preserve">tz</w:t>
      </w:r>
      <w:r>
        <w:rPr>
          <w:rStyle w:val="1"/>
        </w:rPr>
        <w:t xml:space="preserve">ura”.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Ekitaldietako parte-har</w:t>
      </w:r>
      <w:r>
        <w:rPr>
          <w:rStyle w:val="1"/>
        </w:rPr>
        <w:t xml:space="preserve">tz</w:t>
      </w:r>
      <w:r>
        <w:rPr>
          <w:rStyle w:val="1"/>
        </w:rPr>
        <w:t xml:space="preserve">aile kopuruez gain beste ebaluazio xehatuagorik ez dugunez, ahoz eran</w:t>
      </w:r>
      <w:r>
        <w:rPr>
          <w:rStyle w:val="1"/>
        </w:rPr>
        <w:t xml:space="preserve">tz</w:t>
      </w:r>
      <w:r>
        <w:rPr>
          <w:rStyle w:val="1"/>
        </w:rPr>
        <w:t xml:space="preserve">uteko galdera hau egiten diot Kultura eta Kiroleko kon</w:t>
      </w:r>
      <w:r>
        <w:rPr>
          <w:rStyle w:val="1"/>
        </w:rPr>
        <w:t xml:space="preserve">ts</w:t>
      </w:r>
      <w:r>
        <w:rPr>
          <w:rStyle w:val="1"/>
        </w:rPr>
        <w:t xml:space="preserve">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aurreikusi al du nola sustatuko duen ideia, proposamen eta planteamendu horiek sortu ziren eremuen zokoetatik atera</w:t>
      </w:r>
      <w:r>
        <w:rPr>
          <w:rStyle w:val="1"/>
        </w:rPr>
        <w:t xml:space="preserve">tz</w:t>
      </w:r>
      <w:r>
        <w:rPr>
          <w:rStyle w:val="1"/>
        </w:rPr>
        <w:t xml:space="preserve">ea, herritarrengan eragina izan dezaten?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