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para impulsar la participación de los agentes sociales y económicos de Navarra en el Programa de Cooperación Territorial Interreg POCTEFA, formulada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Jabi Arakama Urtiaga, parlamentario foral adscrito al Grupo Parlamentario Geroa Bai, al amparo de lo dispuesto en el Reglamento de esta Cámara, presenta la siguiente pregunta oral con el fin de que sea respondida en el Pleno del próximo 27 de octubre de 2022por la consejera de Relaciones Ciudadanas del Gobierno de Navarra.</w:t>
      </w:r>
    </w:p>
    <w:p>
      <w:pPr>
        <w:pStyle w:val="0"/>
        <w:suppressAutoHyphens w:val="false"/>
        <w:rPr>
          <w:rStyle w:val="1"/>
        </w:rPr>
      </w:pPr>
      <w:r>
        <w:rPr>
          <w:rStyle w:val="1"/>
        </w:rPr>
        <w:t xml:space="preserve">Ante la próxima apertura de un nuevo periodo del Programa de Cooperación Territorial lnterreg POCTEFA, dentro del marco temporal 2021-2027, preguntamos a la consejera de Relaciones Ciudadanas del Gobierno de Navarra:</w:t>
      </w:r>
    </w:p>
    <w:p>
      <w:pPr>
        <w:pStyle w:val="0"/>
        <w:suppressAutoHyphens w:val="false"/>
        <w:rPr>
          <w:rStyle w:val="1"/>
        </w:rPr>
      </w:pPr>
      <w:r>
        <w:rPr>
          <w:rStyle w:val="1"/>
        </w:rPr>
        <w:t xml:space="preserve">¿Qué acciones está llevando a cabo su departamento para impulsar la participación de los agentes sociales y económicos de Navarra en dicho programa?</w:t>
      </w:r>
    </w:p>
    <w:p>
      <w:pPr>
        <w:pStyle w:val="0"/>
        <w:suppressAutoHyphens w:val="false"/>
        <w:rPr>
          <w:rStyle w:val="1"/>
        </w:rPr>
      </w:pPr>
      <w:r>
        <w:rPr>
          <w:rStyle w:val="1"/>
        </w:rPr>
        <w:t xml:space="preserve">En Pamplona-lruña, a 20 octubre de 2022</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