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edición de una guía para los delitos de odio por motivos ideológicos en Navarra,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¿Piensa el Gobierno editar una guía también para los delitos de odio por motivos ideológicos en Navarra, como acertadamente ha llevado a cabo para aquellos por motivos de LGTBIfobia?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octubre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