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A3E6" w14:textId="569D033A" w:rsidR="00CF5AEE" w:rsidRDefault="00CF5AEE" w:rsidP="00C02305">
      <w:pPr>
        <w:pStyle w:val="DICTA-TITULO"/>
      </w:pPr>
      <w:r>
        <w:t>Foru Legea, 2022rako Nafarroako Aurrekontu Orokorrei buruzko abenduaren 29ko 18/2021 Foru Legea aldatzen duena.</w:t>
      </w:r>
    </w:p>
    <w:p w14:paraId="1FD073BC" w14:textId="77777777" w:rsidR="00C02305" w:rsidRPr="00C02305" w:rsidRDefault="00C02305" w:rsidP="00C02305">
      <w:pPr>
        <w:pStyle w:val="DICTA-DISPO"/>
        <w:rPr>
          <w:rStyle w:val="Normal1"/>
          <w:rFonts w:ascii="Arial" w:hAnsi="Arial" w:cs="Times New Roman"/>
          <w:sz w:val="24"/>
        </w:rPr>
      </w:pPr>
      <w:r>
        <w:rPr>
          <w:rStyle w:val="Normal1"/>
          <w:rFonts w:ascii="Arial" w:hAnsi="Arial"/>
          <w:sz w:val="24"/>
        </w:rPr>
        <w:t>ATARIKOA</w:t>
      </w:r>
    </w:p>
    <w:p w14:paraId="184AB357" w14:textId="36310471" w:rsidR="00CF5AEE" w:rsidRDefault="00CF5AEE" w:rsidP="00CF5AEE">
      <w:pPr>
        <w:pStyle w:val="DICTA-TEXTO"/>
      </w:pPr>
      <w:r>
        <w:t xml:space="preserve">2022rako Nafarroako Aurrekontu Orokorrei buruzko abenduaren 29ko 18/2021 Foru Legeak, 14. artikuluko 7. apartatuan, baimena eman zion Nafarroaren Garapen Sozietatea </w:t>
      </w:r>
      <w:proofErr w:type="spellStart"/>
      <w:r>
        <w:t>SLri</w:t>
      </w:r>
      <w:proofErr w:type="spellEnd"/>
      <w:r>
        <w:t xml:space="preserve"> (</w:t>
      </w:r>
      <w:r w:rsidR="00C67F60">
        <w:t>Sodena</w:t>
      </w:r>
      <w:r>
        <w:t xml:space="preserve">) 1.700.000 euroko mailegua emateko </w:t>
      </w:r>
      <w:proofErr w:type="spellStart"/>
      <w:r>
        <w:t>Parque</w:t>
      </w:r>
      <w:proofErr w:type="spellEnd"/>
      <w:r>
        <w:t xml:space="preserve"> de la Naturaleza de Navarra SAri (</w:t>
      </w:r>
      <w:proofErr w:type="spellStart"/>
      <w:r w:rsidR="00C67F60">
        <w:t>Parquenasa</w:t>
      </w:r>
      <w:proofErr w:type="spellEnd"/>
      <w:r>
        <w:t xml:space="preserve">). Nafarroako Enpresa Korporazio Publikoa </w:t>
      </w:r>
      <w:proofErr w:type="spellStart"/>
      <w:r>
        <w:t>SLUk</w:t>
      </w:r>
      <w:proofErr w:type="spellEnd"/>
      <w:r>
        <w:t xml:space="preserve"> eskatu du baimen hori handitu dadila, beste 1.500.000 euroko mailegua eman diezaion Nafarroaren Garapen Sozietatea </w:t>
      </w:r>
      <w:proofErr w:type="spellStart"/>
      <w:r>
        <w:t>SLk</w:t>
      </w:r>
      <w:proofErr w:type="spellEnd"/>
      <w:r>
        <w:t xml:space="preserve"> </w:t>
      </w:r>
      <w:proofErr w:type="spellStart"/>
      <w:r>
        <w:t>Parque</w:t>
      </w:r>
      <w:proofErr w:type="spellEnd"/>
      <w:r>
        <w:t xml:space="preserve"> de la Naturaleza de Navarra SAri. Eskaera justifikatzeko, adierazi du parkea lehengoratzeko jarduketa batzuk egin behar direla aurten, udan izandako sutearen ondorioz, eta jarduketa horiek sartzen direla 2024an amaituko den parkean egin beharreko inbertsioen planaren barruan.</w:t>
      </w:r>
    </w:p>
    <w:p w14:paraId="04CED971" w14:textId="18C203C6" w:rsidR="00CF5AEE" w:rsidRDefault="00CF5AEE" w:rsidP="00CF5AEE">
      <w:pPr>
        <w:pStyle w:val="DICTA-TEXTO"/>
      </w:pPr>
      <w:r>
        <w:t xml:space="preserve">Halaber, Nafarroaren Garapen Sozietatea </w:t>
      </w:r>
      <w:proofErr w:type="spellStart"/>
      <w:r>
        <w:t>SLk</w:t>
      </w:r>
      <w:proofErr w:type="spellEnd"/>
      <w:r>
        <w:t xml:space="preserve"> (Sodena) adierazi du komeni dela </w:t>
      </w:r>
      <w:r w:rsidR="00C67F60">
        <w:t>Sodena</w:t>
      </w:r>
      <w:r>
        <w:t xml:space="preserve">k </w:t>
      </w:r>
      <w:proofErr w:type="spellStart"/>
      <w:r>
        <w:t>Parque</w:t>
      </w:r>
      <w:proofErr w:type="spellEnd"/>
      <w:r>
        <w:t xml:space="preserve"> de la Naturaleza de Navarra SAri emandako eta eman beharreko maileguek interesak sor ditzatela, bakar-bakarrik, mailegu-hartzaileak etekinak sortzen dituenean; halaxe xedatu baita Nafarroako Ogasun Publikoari buruzko apirilaren 4ko 13/2007 Foru Legearen 82 </w:t>
      </w:r>
      <w:proofErr w:type="spellStart"/>
      <w:r>
        <w:t>ter</w:t>
      </w:r>
      <w:proofErr w:type="spellEnd"/>
      <w:r>
        <w:t xml:space="preserve"> artikuluko 3. apartatuan. Eskaera justifikatzen da finantzaketa egokitu egin behar delako </w:t>
      </w:r>
      <w:proofErr w:type="spellStart"/>
      <w:r w:rsidR="00C67F60">
        <w:t>Parquenasa</w:t>
      </w:r>
      <w:r>
        <w:t>k</w:t>
      </w:r>
      <w:proofErr w:type="spellEnd"/>
      <w:r>
        <w:t xml:space="preserve"> sortutako baliabideetara.</w:t>
      </w:r>
    </w:p>
    <w:p w14:paraId="5EC3582E" w14:textId="2D33BD34" w:rsidR="00CF5AEE" w:rsidRDefault="00CF5AEE" w:rsidP="00CF5AEE">
      <w:pPr>
        <w:pStyle w:val="DICTA-TEXTO"/>
      </w:pPr>
      <w:r>
        <w:t>Horregatik guztiagatik, bidezkoa da 2022rako Nafarroako Aurrekontu Orokorrei buruzko abenduaren 29ko 18/2021 Foru Legearen 14. artikulua aldatzea.</w:t>
      </w:r>
    </w:p>
    <w:p w14:paraId="2B14F7D1" w14:textId="77777777" w:rsidR="00CF5AEE" w:rsidRDefault="00CF5AEE" w:rsidP="00CF5AEE">
      <w:pPr>
        <w:pStyle w:val="DICTA-TEXTO"/>
      </w:pPr>
      <w:r>
        <w:rPr>
          <w:b/>
        </w:rPr>
        <w:t>Artikulu bakarra.</w:t>
      </w:r>
      <w:r>
        <w:t xml:space="preserve"> 2022rako Nafarroako Aurrekontu Orokorrei buruzko abenduaren 29ko 18/2021 Foru Legea aldatzea.</w:t>
      </w:r>
    </w:p>
    <w:p w14:paraId="5E73C56C" w14:textId="77777777" w:rsidR="00CF5AEE" w:rsidRDefault="00CF5AEE" w:rsidP="00CF5AEE">
      <w:pPr>
        <w:pStyle w:val="DICTA-TEXTO"/>
      </w:pPr>
      <w:r>
        <w:rPr>
          <w:u w:val="single"/>
        </w:rPr>
        <w:t>Bat</w:t>
      </w:r>
      <w:r>
        <w:t>. Aldatu egiten da 2022rako Nafarroako Aurrekontu Orokorrei buruzko abenduaren 29ko 18/2021 Foru Legearen 14.7 artikulua, eta hauxe da testu berria:</w:t>
      </w:r>
    </w:p>
    <w:p w14:paraId="1A69986D" w14:textId="77777777" w:rsidR="00CF5AEE" w:rsidRDefault="00CF5AEE" w:rsidP="00CF5AEE">
      <w:pPr>
        <w:pStyle w:val="DICTA-TEXTO"/>
      </w:pPr>
      <w:r>
        <w:lastRenderedPageBreak/>
        <w:t xml:space="preserve">“7. Nafarroako Ogasun Publikoari buruzko apirilaren 4ko 13/2007 Foru Legearen 75. artikuluko 3. apartatuan eta 82 </w:t>
      </w:r>
      <w:proofErr w:type="spellStart"/>
      <w:r>
        <w:t>ter</w:t>
      </w:r>
      <w:proofErr w:type="spellEnd"/>
      <w:r>
        <w:t xml:space="preserve"> artikuluko 2. apartatuan xedatutakoarekin bat, baimena ematen zaio Nafarroaren Garapen Sozietatea </w:t>
      </w:r>
      <w:proofErr w:type="spellStart"/>
      <w:r>
        <w:t>SLri</w:t>
      </w:r>
      <w:proofErr w:type="spellEnd"/>
      <w:r>
        <w:t xml:space="preserve"> 2022an mailegu eta abal eragiketa berriak egiteko, bietarik edozein, </w:t>
      </w:r>
      <w:proofErr w:type="spellStart"/>
      <w:r>
        <w:t>Parque</w:t>
      </w:r>
      <w:proofErr w:type="spellEnd"/>
      <w:r>
        <w:t xml:space="preserve"> de la Naturaleza de Navarra SArekin, gehienez ere 3.200.000 euroko zenbatekoa izanen dutenak”.</w:t>
      </w:r>
    </w:p>
    <w:p w14:paraId="60095F6B" w14:textId="77777777" w:rsidR="00CF5AEE" w:rsidRDefault="00CF5AEE" w:rsidP="00CF5AEE">
      <w:pPr>
        <w:pStyle w:val="DICTA-TEXTO"/>
      </w:pPr>
      <w:r>
        <w:rPr>
          <w:u w:val="single"/>
        </w:rPr>
        <w:t>Bi</w:t>
      </w:r>
      <w:r>
        <w:t>. 2022rako Nafarroako Aurrekontu Orokorrei buruzko abenduaren 29ko 18/2021 Foru Legearen 14. artikuluari 8. apartatua eransten zaio. Hona hemen haren testua:</w:t>
      </w:r>
    </w:p>
    <w:p w14:paraId="629E7332" w14:textId="77777777" w:rsidR="00CF5AEE" w:rsidRDefault="00CF5AEE" w:rsidP="00CF5AEE">
      <w:pPr>
        <w:pStyle w:val="DICTA-TEXTO"/>
      </w:pPr>
      <w:r>
        <w:t xml:space="preserve">“8. Bat etorrita Nafarroako Ogasun Publikoari buruzko apirilaren 4ko 13/2007 Foru Legearen 82 </w:t>
      </w:r>
      <w:proofErr w:type="spellStart"/>
      <w:r>
        <w:t>ter</w:t>
      </w:r>
      <w:proofErr w:type="spellEnd"/>
      <w:r>
        <w:t xml:space="preserve"> artikuluko 3. apartatuan xedatutakoarekin, baimena ematen zaio Nafarroaren Garapen Sozietatea </w:t>
      </w:r>
      <w:proofErr w:type="spellStart"/>
      <w:r>
        <w:t>SLri</w:t>
      </w:r>
      <w:proofErr w:type="spellEnd"/>
      <w:r>
        <w:t xml:space="preserve">, foru lege honek indarra hartzen duenetik aurrera, alda ditzan </w:t>
      </w:r>
      <w:proofErr w:type="spellStart"/>
      <w:r>
        <w:t>Parque</w:t>
      </w:r>
      <w:proofErr w:type="spellEnd"/>
      <w:r>
        <w:t xml:space="preserve"> de la Naturaleza de Navarra SAri emandako maileguen interes-tasak eta finka ditzan horri eman beharreko maileguen interes-tasak. Interes horiek sortuko dira, bakar-bakarrik, mailegu-hartzaileak ekitaldian emaitza positiboak lortzen baditu.</w:t>
      </w:r>
    </w:p>
    <w:p w14:paraId="73B63182" w14:textId="77777777" w:rsidR="00CF5AEE" w:rsidRDefault="00CF5AEE" w:rsidP="00CF5AEE">
      <w:pPr>
        <w:pStyle w:val="DICTA-TEXTO"/>
      </w:pPr>
      <w:r>
        <w:t>Emandako maileguen interes-tasen aldaketak ez du eraginik izanen, inola ere, mailegu horietan jada sortutako interesetan”.</w:t>
      </w:r>
    </w:p>
    <w:p w14:paraId="2F963B18" w14:textId="77777777" w:rsidR="00CF5AEE" w:rsidRDefault="00CF5AEE" w:rsidP="00CF5AEE">
      <w:pPr>
        <w:pStyle w:val="DICTA-TEXTO"/>
      </w:pPr>
      <w:r>
        <w:rPr>
          <w:b/>
        </w:rPr>
        <w:t>Azken xedapen bakarra.</w:t>
      </w:r>
      <w:r>
        <w:t xml:space="preserve"> Indarra hartzea.</w:t>
      </w:r>
    </w:p>
    <w:p w14:paraId="6B965FC9" w14:textId="5E4A30B9" w:rsidR="00C02305" w:rsidRPr="00C02305" w:rsidRDefault="00CF5AEE" w:rsidP="00C02305">
      <w:pPr>
        <w:pStyle w:val="DICTA-TEXTO"/>
        <w:rPr>
          <w:sz w:val="22"/>
          <w:szCs w:val="22"/>
        </w:rPr>
      </w:pPr>
      <w:r>
        <w:t>Foru lege honek indarra hartuko du Nafarroako Aldizkari Ofizialean argitaratu eta biharamunean.</w:t>
      </w:r>
    </w:p>
    <w:sectPr w:rsidR="00C02305" w:rsidRPr="00C02305">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9C54" w14:textId="77777777" w:rsidR="001448A1" w:rsidRDefault="001448A1">
      <w:r>
        <w:separator/>
      </w:r>
    </w:p>
  </w:endnote>
  <w:endnote w:type="continuationSeparator" w:id="0">
    <w:p w14:paraId="6B7F4182" w14:textId="77777777" w:rsidR="001448A1" w:rsidRDefault="0014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F61C" w14:textId="77777777" w:rsidR="001448A1" w:rsidRDefault="001448A1">
      <w:r>
        <w:separator/>
      </w:r>
    </w:p>
  </w:footnote>
  <w:footnote w:type="continuationSeparator" w:id="0">
    <w:p w14:paraId="45159E30" w14:textId="77777777" w:rsidR="001448A1" w:rsidRDefault="0014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9207" w14:textId="65EBBD72" w:rsidR="0036062E" w:rsidRPr="006C1B68" w:rsidRDefault="0036062E" w:rsidP="006C1B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56612459">
    <w:abstractNumId w:val="2"/>
  </w:num>
  <w:num w:numId="2" w16cid:durableId="303049391">
    <w:abstractNumId w:val="1"/>
  </w:num>
  <w:num w:numId="3" w16cid:durableId="949050824">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39088611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196500429">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05"/>
    <w:rsid w:val="001448A1"/>
    <w:rsid w:val="001B100C"/>
    <w:rsid w:val="0036062E"/>
    <w:rsid w:val="005B2A58"/>
    <w:rsid w:val="006C1B68"/>
    <w:rsid w:val="007C67A3"/>
    <w:rsid w:val="00830988"/>
    <w:rsid w:val="008F1420"/>
    <w:rsid w:val="00980273"/>
    <w:rsid w:val="00AF4EA1"/>
    <w:rsid w:val="00C02305"/>
    <w:rsid w:val="00C67F60"/>
    <w:rsid w:val="00C76B7C"/>
    <w:rsid w:val="00CF5AEE"/>
    <w:rsid w:val="00D30F80"/>
    <w:rsid w:val="00DA6D48"/>
    <w:rsid w:val="00E475F6"/>
    <w:rsid w:val="00E90A2D"/>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F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rsid w:val="00C02305"/>
    <w:pPr>
      <w:keepLines/>
      <w:spacing w:after="113" w:line="230" w:lineRule="exact"/>
      <w:ind w:firstLine="283"/>
      <w:jc w:val="both"/>
      <w:textAlignment w:val="baseline"/>
    </w:pPr>
    <w:rPr>
      <w:color w:val="010000"/>
      <w:lang w:eastAsia="en-US" w:bidi="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customStyle="1" w:styleId="Normal1">
    <w:name w:val="Normal1"/>
    <w:rsid w:val="00C02305"/>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2660</Characters>
  <Application>Microsoft Office Word</Application>
  <DocSecurity>0</DocSecurity>
  <Lines>115</Lines>
  <Paragraphs>101</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2022-11-08T11:11:00Z</dcterms:created>
  <dcterms:modified xsi:type="dcterms:W3CDTF">2022-11-08T11:11:00Z</dcterms:modified>
</cp:coreProperties>
</file>