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25 de noviembre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Ley del “Sólo sí es sí”, formulada por la Ilma. Sra. D.ª Isabel Olave Ballarena.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25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Isabel Olave Ballarena, miembro de las Cortes de Navarra, adscrita al Grupo Parlamentario Navarra Suma (NA+), realiza la siguiente pregunta oral dirigida a la Presidenta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¿Le preocupa que se estén produciendo reducciones de condenas y excarcelaciones como consecuencia de la ley del “Solo sí es sí” o, por el contrario, le parece una buena ley?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Navarra, a 24 de noviembre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Isabel Olave Ballarena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