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ahal den neurrian eguneko eta egoitzako zerbitzuetara bideratzea saihestuko duen esku hartzeko eta kudeatzeko eredu bat diseinatzeari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 </w:t>
      </w:r>
    </w:p>
    <w:p>
      <w:pPr>
        <w:pStyle w:val="0"/>
        <w:suppressAutoHyphens w:val="false"/>
        <w:rPr>
          <w:rStyle w:val="1"/>
        </w:rPr>
      </w:pPr>
      <w:r>
        <w:rPr>
          <w:rStyle w:val="1"/>
        </w:rPr>
        <w:t xml:space="preserve">1.- Nafarroako 2019-2023 Desgaitasun Plana onetsi zenetik, esku hartzeko eta kudeatzeko eredu bat diseinatu al da, ahal den neurrian eguneko eta egoitzako zerbitzu espezifiko edo segmentatuetara bideratzea saihesteko eta desgaitasuna duten erabiltzaileen beharretara egokitutako baliabideak, zerbitzuak, prestazioak eta laguntzak emateko, ikuspegi inklusibo batetik? </w:t>
      </w:r>
    </w:p>
    <w:p>
      <w:pPr>
        <w:pStyle w:val="0"/>
        <w:suppressAutoHyphens w:val="false"/>
        <w:rPr>
          <w:rStyle w:val="1"/>
        </w:rPr>
      </w:pPr>
      <w:r>
        <w:rPr>
          <w:rStyle w:val="1"/>
        </w:rPr>
        <w:t xml:space="preserve">2.- Nola eta noiz? </w:t>
      </w:r>
    </w:p>
    <w:p>
      <w:pPr>
        <w:pStyle w:val="0"/>
        <w:suppressAutoHyphens w:val="false"/>
        <w:rPr>
          <w:rStyle w:val="1"/>
        </w:rPr>
      </w:pPr>
      <w:r>
        <w:rPr>
          <w:rStyle w:val="1"/>
        </w:rPr>
        <w:t xml:space="preserve">Iruñean, 2022ko abenduaren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