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mejorado el programa de detección precoz y atención a la hipoacusia infantil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mejorado el programa de detección precoz y atención a la hipoacusia infanti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