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12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si, desde la aprobación del Plan de Discapacidad de Navarra 2019-2025, se han replanteado los modelos de intervención y servicios dirigidos a personas con enfermedad mental, formulada por el Ilmo. Sr. D. Jorge Esparza Garrido.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12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2019-2023, ¿se han replanteado los modelos de intervención y servicios dirigidos a personas con enfermedad mental, en los que prime la provisión de apoyos y el enfoque comunitario para la inclusión en la comunidad?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¿De qué manera y en qué fechas?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 de diciembre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