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 estudiado cuantitativa y cualitativamente la situación y necesidades del alumnado con NEE derivadas de una discapacidad en centros ordinarios, centros de educación especial y aulas especiales y unidades de currículo especial,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 al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estudiado cuantitativa y cualitativamente la situación y necesidades del alumnado con NEE derivadas de una discapacidad en centros ordinarios, centros de educación especial y aulas especiales y unidades de currículo especial?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12 de diciembre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