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mejorado el servicio de asesoramiento a familias de alumnado con NEE derivadas de una discapacidad,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mejorado el servicio de asesoramiento a familias de alumnado con NEE derivadas de una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