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reforzado la orientación, el apoyo y el seguimiento del alumnado con NEE derivadas de una discapacidad para conseguir la titulación en FP Grado Medio,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reforzado la orientación, el apoyo y el seguimiento del alumnado con NEE derivadas de una discapacidad para conseguir la titulación en FP Grado Medio?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