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establecido cuotas de reserva para programar a artistas con discapacidad en la programación cultural de centros culturales, museos, bibliotecas, festivales, exposiciones, etc.,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cuotas de reserva para programar a artistas con discapacidad en la programación cultural de centros culturales, museos, bibliotecas, festivales, exposiciones, etc.?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proporción y para qué actividades?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tenido en cuenta la perspectiva de género que visibilice a las mujeres con discapacidad?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