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desarrollado equipos interdisciplinares e interdepartamentales para la innovación social y tecnológica en materia de discapacidad que funcionen como laboratorios de aprendizaje e innovación en la acción del sector público,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desarrollado equipos interdisciplinares e interdepartamentales para la innovación social y tecnológica en materia de discapacidad que funcionen como laboratorios de aprendizaje e innovación en la acción del sector público?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¿en qué fechas se ha reunido cada uno de ellos?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