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estudiado la viabilidad de la creación de la figura de técnico/a de accesibil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estudiado la viabilidad de la creación de la figura de técnico/a de accesibil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